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5FFA" w:rsidRPr="00AA5FFA" w:rsidRDefault="00AA5FFA" w:rsidP="00AA5FFA">
      <w:pPr>
        <w:tabs>
          <w:tab w:val="center" w:pos="4536"/>
          <w:tab w:val="right" w:pos="7938"/>
          <w:tab w:val="right" w:pos="9639"/>
        </w:tabs>
        <w:ind w:right="2"/>
        <w:rPr>
          <w:rFonts w:ascii="Arial" w:eastAsia="Batang" w:hAnsi="Arial" w:cs="Arial"/>
          <w:b/>
          <w:bCs/>
          <w:sz w:val="28"/>
          <w:szCs w:val="24"/>
        </w:rPr>
      </w:pPr>
      <w:r w:rsidRPr="00AA5FFA">
        <w:rPr>
          <w:rFonts w:ascii="Arial" w:eastAsia="Batang" w:hAnsi="Arial" w:cs="Arial"/>
          <w:b/>
          <w:bCs/>
          <w:sz w:val="28"/>
          <w:szCs w:val="24"/>
        </w:rPr>
        <w:t>3GPP TSG RAN WG1 #110bis-e</w:t>
      </w:r>
      <w:r w:rsidRPr="00AA5FFA">
        <w:rPr>
          <w:rFonts w:ascii="Arial" w:eastAsia="Batang" w:hAnsi="Arial" w:cs="Arial"/>
          <w:b/>
          <w:bCs/>
          <w:sz w:val="28"/>
          <w:szCs w:val="24"/>
        </w:rPr>
        <w:tab/>
      </w:r>
      <w:r w:rsidRPr="00AA5FFA">
        <w:rPr>
          <w:rFonts w:ascii="Arial" w:eastAsia="Batang" w:hAnsi="Arial" w:cs="Arial"/>
          <w:b/>
          <w:bCs/>
          <w:sz w:val="28"/>
          <w:szCs w:val="24"/>
        </w:rPr>
        <w:tab/>
      </w:r>
      <w:r w:rsidRPr="00AA5FFA">
        <w:rPr>
          <w:rFonts w:ascii="Arial" w:eastAsia="Batang" w:hAnsi="Arial" w:cs="Arial"/>
          <w:b/>
          <w:bCs/>
          <w:sz w:val="28"/>
          <w:szCs w:val="24"/>
        </w:rPr>
        <w:tab/>
        <w:t>R1-220</w:t>
      </w:r>
      <w:r w:rsidR="00486B59">
        <w:rPr>
          <w:rFonts w:ascii="Arial" w:eastAsia="Batang" w:hAnsi="Arial" w:cs="Arial"/>
          <w:b/>
          <w:bCs/>
          <w:sz w:val="28"/>
          <w:szCs w:val="24"/>
        </w:rPr>
        <w:t>9540</w:t>
      </w:r>
    </w:p>
    <w:p w:rsidR="00AA5FFA" w:rsidRPr="00AA5FFA" w:rsidRDefault="00AA5FFA" w:rsidP="00AA5FFA">
      <w:pPr>
        <w:tabs>
          <w:tab w:val="center" w:pos="4536"/>
          <w:tab w:val="right" w:pos="9072"/>
        </w:tabs>
        <w:rPr>
          <w:rFonts w:ascii="Arial" w:eastAsia="MS Mincho" w:hAnsi="Arial" w:cs="Arial"/>
          <w:b/>
          <w:bCs/>
          <w:sz w:val="28"/>
          <w:szCs w:val="24"/>
          <w:lang w:eastAsia="ja-JP"/>
        </w:rPr>
      </w:pPr>
      <w:r w:rsidRPr="00AA5FFA">
        <w:rPr>
          <w:rFonts w:ascii="Arial" w:eastAsia="MS Mincho" w:hAnsi="Arial" w:cs="Arial"/>
          <w:b/>
          <w:bCs/>
          <w:sz w:val="28"/>
          <w:szCs w:val="24"/>
          <w:lang w:eastAsia="ja-JP"/>
        </w:rPr>
        <w:t>e-Meeting, October 10</w:t>
      </w:r>
      <w:r w:rsidRPr="00AA5FFA">
        <w:rPr>
          <w:rFonts w:ascii="Malgun Gothic" w:eastAsia="Malgun Gothic" w:hAnsi="Malgun Gothic" w:cs="Malgun Gothic" w:hint="eastAsia"/>
          <w:b/>
          <w:bCs/>
          <w:sz w:val="28"/>
          <w:szCs w:val="24"/>
          <w:vertAlign w:val="superscript"/>
          <w:lang w:eastAsia="ko-KR"/>
        </w:rPr>
        <w:t>th</w:t>
      </w:r>
      <w:r w:rsidRPr="00AA5FFA">
        <w:rPr>
          <w:rFonts w:ascii="Arial" w:eastAsia="MS Mincho" w:hAnsi="Arial" w:cs="Arial"/>
          <w:b/>
          <w:bCs/>
          <w:sz w:val="28"/>
          <w:szCs w:val="24"/>
          <w:lang w:eastAsia="ja-JP"/>
        </w:rPr>
        <w:t xml:space="preserve"> – 19</w:t>
      </w:r>
      <w:r w:rsidRPr="00AA5FFA">
        <w:rPr>
          <w:rFonts w:ascii="Arial" w:eastAsia="MS Mincho" w:hAnsi="Arial" w:cs="Arial"/>
          <w:b/>
          <w:bCs/>
          <w:sz w:val="28"/>
          <w:szCs w:val="24"/>
          <w:vertAlign w:val="superscript"/>
          <w:lang w:eastAsia="ja-JP"/>
        </w:rPr>
        <w:t>th</w:t>
      </w:r>
      <w:r w:rsidRPr="00AA5FFA">
        <w:rPr>
          <w:rFonts w:ascii="Arial" w:eastAsia="MS Mincho" w:hAnsi="Arial" w:cs="Arial"/>
          <w:b/>
          <w:bCs/>
          <w:sz w:val="28"/>
          <w:szCs w:val="24"/>
          <w:lang w:eastAsia="ja-JP"/>
        </w:rPr>
        <w:t>, 2022</w:t>
      </w:r>
    </w:p>
    <w:p w:rsidR="00C85034" w:rsidRPr="00C85034" w:rsidRDefault="00C85034" w:rsidP="00C85034">
      <w:pPr>
        <w:widowControl w:val="0"/>
        <w:spacing w:afterLines="50" w:after="120"/>
        <w:rPr>
          <w:rFonts w:ascii="Arial" w:hAnsi="Arial" w:cs="Arial"/>
          <w:b/>
          <w:bCs/>
          <w:kern w:val="2"/>
          <w:sz w:val="24"/>
          <w:szCs w:val="24"/>
        </w:rPr>
      </w:pP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651D4">
        <w:rPr>
          <w:rFonts w:ascii="Arial" w:hAnsi="Arial" w:cs="Arial"/>
          <w:b/>
          <w:sz w:val="24"/>
          <w:szCs w:val="24"/>
          <w:lang w:val="en-US" w:eastAsia="zh-TW"/>
        </w:rPr>
        <w:t>9</w:t>
      </w:r>
      <w:r w:rsidR="003A27EE">
        <w:rPr>
          <w:rFonts w:ascii="Arial" w:hAnsi="Arial" w:cs="Arial"/>
          <w:b/>
          <w:sz w:val="24"/>
          <w:szCs w:val="24"/>
          <w:lang w:val="en-US" w:eastAsia="zh-TW"/>
        </w:rPr>
        <w:t>.1.1</w:t>
      </w:r>
      <w:r w:rsidR="007651D4">
        <w:rPr>
          <w:rFonts w:ascii="Arial" w:hAnsi="Arial" w:cs="Arial"/>
          <w:b/>
          <w:sz w:val="24"/>
          <w:szCs w:val="24"/>
          <w:lang w:val="en-US" w:eastAsia="zh-TW"/>
        </w:rPr>
        <w:t>.1</w:t>
      </w: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753685" w:rsidRPr="00753685">
        <w:rPr>
          <w:rFonts w:ascii="Arial" w:hAnsi="Arial" w:cs="Arial"/>
          <w:b/>
          <w:sz w:val="24"/>
          <w:szCs w:val="24"/>
        </w:rPr>
        <w:t>Discussion on unified TCI framework extension for multi-TRP</w:t>
      </w:r>
    </w:p>
    <w:p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B6747">
        <w:rPr>
          <w:kern w:val="2"/>
          <w:sz w:val="24"/>
          <w:szCs w:val="24"/>
          <w:lang w:eastAsia="zh-TW"/>
        </w:rPr>
        <w:t>some issues related to unified TCI framework exten</w:t>
      </w:r>
      <w:r w:rsidR="005164EC">
        <w:rPr>
          <w:kern w:val="2"/>
          <w:sz w:val="24"/>
          <w:szCs w:val="24"/>
          <w:lang w:eastAsia="zh-TW"/>
        </w:rPr>
        <w:t>sion for</w:t>
      </w:r>
      <w:r w:rsidR="008B6747">
        <w:rPr>
          <w:kern w:val="2"/>
          <w:sz w:val="24"/>
          <w:szCs w:val="24"/>
          <w:lang w:eastAsia="zh-TW"/>
        </w:rPr>
        <w:t xml:space="preserve"> multiple-TRP scenario. In Rel-18 MIMO WID [1], RAN Plenary has agreed to specify </w:t>
      </w:r>
      <w:r w:rsidR="008B6747" w:rsidRPr="008B6747">
        <w:rPr>
          <w:kern w:val="2"/>
          <w:sz w:val="24"/>
          <w:szCs w:val="24"/>
          <w:lang w:eastAsia="zh-TW"/>
        </w:rPr>
        <w:t xml:space="preserve">extension of Rel-17 </w:t>
      </w:r>
      <w:r w:rsidR="008B6747">
        <w:rPr>
          <w:kern w:val="2"/>
          <w:sz w:val="24"/>
          <w:szCs w:val="24"/>
          <w:lang w:eastAsia="zh-TW"/>
        </w:rPr>
        <w:t>unified TCI</w:t>
      </w:r>
      <w:r w:rsidR="008B6747" w:rsidRPr="008B6747">
        <w:rPr>
          <w:kern w:val="2"/>
          <w:sz w:val="24"/>
          <w:szCs w:val="24"/>
          <w:lang w:eastAsia="zh-TW"/>
        </w:rPr>
        <w:t xml:space="preserve"> </w:t>
      </w:r>
      <w:r w:rsidR="008B6747">
        <w:rPr>
          <w:kern w:val="2"/>
          <w:sz w:val="24"/>
          <w:szCs w:val="24"/>
          <w:lang w:eastAsia="zh-TW"/>
        </w:rPr>
        <w:t xml:space="preserve">to indicate </w:t>
      </w:r>
      <w:r w:rsidR="008B6747" w:rsidRPr="008B6747">
        <w:rPr>
          <w:kern w:val="2"/>
          <w:sz w:val="24"/>
          <w:szCs w:val="24"/>
          <w:lang w:eastAsia="zh-TW"/>
        </w:rPr>
        <w:t>multiple DL and UL TCI states</w:t>
      </w:r>
      <w:r w:rsidR="00CB2F11">
        <w:rPr>
          <w:kern w:val="2"/>
          <w:sz w:val="24"/>
          <w:szCs w:val="24"/>
          <w:lang w:eastAsia="zh-TW"/>
        </w:rPr>
        <w:t>. The target use case is multi-TR</w:t>
      </w:r>
      <w:bookmarkStart w:id="0" w:name="_GoBack"/>
      <w:bookmarkEnd w:id="0"/>
      <w:r w:rsidR="00CB2F11">
        <w:rPr>
          <w:kern w:val="2"/>
          <w:sz w:val="24"/>
          <w:szCs w:val="24"/>
          <w:lang w:eastAsia="zh-TW"/>
        </w:rPr>
        <w:t xml:space="preserve">P scenario. </w:t>
      </w:r>
      <w:r w:rsidR="009B2457">
        <w:rPr>
          <w:kern w:val="2"/>
          <w:sz w:val="24"/>
          <w:szCs w:val="24"/>
          <w:lang w:eastAsia="zh-TW"/>
        </w:rPr>
        <w:t xml:space="preserve">In </w:t>
      </w:r>
      <w:r w:rsidR="00FC7EC1">
        <w:rPr>
          <w:kern w:val="2"/>
          <w:sz w:val="24"/>
          <w:szCs w:val="24"/>
          <w:lang w:eastAsia="zh-TW"/>
        </w:rPr>
        <w:t>previous RAN1 meetings [2] [3]</w:t>
      </w:r>
      <w:r w:rsidR="009B2457">
        <w:rPr>
          <w:kern w:val="2"/>
          <w:sz w:val="24"/>
          <w:szCs w:val="24"/>
          <w:lang w:eastAsia="zh-TW"/>
        </w:rPr>
        <w:t xml:space="preserve">, </w:t>
      </w:r>
      <w:r w:rsidR="007C0FA4">
        <w:rPr>
          <w:kern w:val="2"/>
          <w:sz w:val="24"/>
          <w:szCs w:val="24"/>
          <w:lang w:eastAsia="zh-TW"/>
        </w:rPr>
        <w:t>RAN1 ha</w:t>
      </w:r>
      <w:r w:rsidR="005D0D22">
        <w:rPr>
          <w:kern w:val="2"/>
          <w:sz w:val="24"/>
          <w:szCs w:val="24"/>
          <w:lang w:eastAsia="zh-TW"/>
        </w:rPr>
        <w:t>s made</w:t>
      </w:r>
      <w:r w:rsidR="007C0FA4">
        <w:rPr>
          <w:kern w:val="2"/>
          <w:sz w:val="24"/>
          <w:szCs w:val="24"/>
          <w:lang w:eastAsia="zh-TW"/>
        </w:rPr>
        <w:t xml:space="preserve"> some agreements </w:t>
      </w:r>
      <w:r w:rsidR="00733C88">
        <w:rPr>
          <w:kern w:val="2"/>
          <w:sz w:val="24"/>
          <w:szCs w:val="24"/>
          <w:lang w:eastAsia="zh-TW"/>
        </w:rPr>
        <w:t>with respect to</w:t>
      </w:r>
      <w:r w:rsidR="007C0FA4">
        <w:rPr>
          <w:kern w:val="2"/>
          <w:sz w:val="24"/>
          <w:szCs w:val="24"/>
          <w:lang w:eastAsia="zh-TW"/>
        </w:rPr>
        <w:t xml:space="preserve"> beam indication and M-TRP scheme</w:t>
      </w:r>
      <w:r w:rsidR="00733C88">
        <w:rPr>
          <w:kern w:val="2"/>
          <w:sz w:val="24"/>
          <w:szCs w:val="24"/>
          <w:lang w:eastAsia="zh-TW"/>
        </w:rPr>
        <w:t>s</w:t>
      </w:r>
      <w:r w:rsidR="007C0FA4">
        <w:rPr>
          <w:kern w:val="2"/>
          <w:sz w:val="24"/>
          <w:szCs w:val="24"/>
          <w:lang w:eastAsia="zh-TW"/>
        </w:rPr>
        <w:t xml:space="preserve"> </w:t>
      </w:r>
      <w:r w:rsidR="00F21E6F">
        <w:rPr>
          <w:kern w:val="2"/>
          <w:sz w:val="24"/>
          <w:szCs w:val="24"/>
          <w:lang w:eastAsia="zh-TW"/>
        </w:rPr>
        <w:t>indication</w:t>
      </w:r>
      <w:r w:rsidR="007C0FA4">
        <w:rPr>
          <w:kern w:val="2"/>
          <w:sz w:val="24"/>
          <w:szCs w:val="24"/>
          <w:lang w:eastAsia="zh-TW"/>
        </w:rPr>
        <w:t xml:space="preserve">, as shown in the followings. In subsequent sections, we discuss and provide our opinions on </w:t>
      </w:r>
      <w:r w:rsidR="00D33AC5">
        <w:rPr>
          <w:kern w:val="2"/>
          <w:sz w:val="24"/>
          <w:szCs w:val="24"/>
          <w:lang w:eastAsia="zh-TW"/>
        </w:rPr>
        <w:t xml:space="preserve">these related </w:t>
      </w:r>
      <w:r w:rsidR="007C0FA4">
        <w:rPr>
          <w:kern w:val="2"/>
          <w:sz w:val="24"/>
          <w:szCs w:val="24"/>
          <w:lang w:eastAsia="zh-TW"/>
        </w:rPr>
        <w:t xml:space="preserve">issues. </w:t>
      </w:r>
    </w:p>
    <w:tbl>
      <w:tblPr>
        <w:tblStyle w:val="TableGrid"/>
        <w:tblW w:w="0" w:type="auto"/>
        <w:tblLook w:val="04A0" w:firstRow="1" w:lastRow="0" w:firstColumn="1" w:lastColumn="0" w:noHBand="0" w:noVBand="1"/>
      </w:tblPr>
      <w:tblGrid>
        <w:gridCol w:w="9621"/>
      </w:tblGrid>
      <w:tr w:rsidR="007955F1" w:rsidTr="007955F1">
        <w:tc>
          <w:tcPr>
            <w:tcW w:w="9621" w:type="dxa"/>
          </w:tcPr>
          <w:p w:rsidR="007955F1" w:rsidRPr="00D93D48" w:rsidRDefault="007955F1" w:rsidP="00C8503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sidR="00996329">
              <w:rPr>
                <w:b/>
                <w:kern w:val="2"/>
                <w:sz w:val="24"/>
                <w:szCs w:val="24"/>
                <w:u w:val="single"/>
                <w:lang w:eastAsia="zh-TW"/>
              </w:rPr>
              <w:t xml:space="preserve"> </w:t>
            </w:r>
            <w:r w:rsidRPr="00D93D48">
              <w:rPr>
                <w:b/>
                <w:kern w:val="2"/>
                <w:sz w:val="24"/>
                <w:szCs w:val="24"/>
                <w:u w:val="single"/>
                <w:lang w:eastAsia="zh-TW"/>
              </w:rPr>
              <w:t>#109(e)</w:t>
            </w:r>
          </w:p>
          <w:p w:rsidR="00BC6848" w:rsidRPr="00BC6848" w:rsidRDefault="00BC6848" w:rsidP="00BC6848">
            <w:pPr>
              <w:rPr>
                <w:rFonts w:ascii="Times" w:hAnsi="Times" w:cs="Times"/>
                <w:b/>
                <w:bCs/>
                <w:highlight w:val="green"/>
                <w:lang w:eastAsia="zh-TW"/>
              </w:rPr>
            </w:pPr>
            <w:r w:rsidRPr="00BC6848">
              <w:rPr>
                <w:rFonts w:ascii="Times" w:eastAsia="Batang" w:hAnsi="Times" w:cs="Times"/>
                <w:b/>
                <w:bCs/>
                <w:highlight w:val="green"/>
                <w:lang w:eastAsia="zh-TW"/>
              </w:rPr>
              <w:t>Agreement</w:t>
            </w:r>
          </w:p>
          <w:p w:rsidR="00BC6848" w:rsidRPr="00BC6848" w:rsidRDefault="00BC6848" w:rsidP="00BC6848">
            <w:pPr>
              <w:overflowPunct w:val="0"/>
              <w:autoSpaceDE w:val="0"/>
              <w:autoSpaceDN w:val="0"/>
              <w:adjustRightInd w:val="0"/>
              <w:spacing w:after="180"/>
              <w:contextualSpacing/>
              <w:textAlignment w:val="baseline"/>
              <w:rPr>
                <w:rFonts w:eastAsia="SimSun" w:cs="Times"/>
                <w:lang w:eastAsia="ja-JP"/>
              </w:rPr>
            </w:pPr>
            <w:r w:rsidRPr="00BC6848">
              <w:rPr>
                <w:rFonts w:eastAsia="SimSun" w:cs="Times"/>
                <w:lang w:eastAsia="ja-JP"/>
              </w:rPr>
              <w:t>On unified TCI framework extension, consider all the intra and inter-cell MTRP schemes specified in Rel-16 and Rel-17</w:t>
            </w:r>
          </w:p>
          <w:p w:rsidR="00BC6848" w:rsidRPr="00BC6848" w:rsidRDefault="00BC6848" w:rsidP="00BC6848">
            <w:pPr>
              <w:numPr>
                <w:ilvl w:val="0"/>
                <w:numId w:val="11"/>
              </w:numPr>
              <w:jc w:val="both"/>
              <w:rPr>
                <w:rFonts w:ascii="Times" w:eastAsia="Times New Roman" w:hAnsi="Times" w:cs="Times"/>
              </w:rPr>
            </w:pPr>
            <w:r w:rsidRPr="00BC6848">
              <w:rPr>
                <w:rFonts w:ascii="Times" w:eastAsia="Times New Roman" w:hAnsi="Times" w:cs="Times"/>
              </w:rPr>
              <w:t xml:space="preserve">Consider, if STxMP is supported, Rel-18 MTRP scheme(s) with STxMP </w:t>
            </w:r>
          </w:p>
          <w:p w:rsidR="00BC6848" w:rsidRPr="00BC6848" w:rsidRDefault="00BC6848" w:rsidP="00BC6848">
            <w:pPr>
              <w:rPr>
                <w:rFonts w:ascii="Times" w:eastAsia="Batang" w:hAnsi="Times" w:cs="Times"/>
                <w:color w:val="1F497D"/>
                <w:lang w:eastAsia="ko-KR"/>
              </w:rPr>
            </w:pPr>
          </w:p>
          <w:p w:rsidR="00BC6848" w:rsidRPr="00BC6848" w:rsidRDefault="00BC6848" w:rsidP="00BC6848">
            <w:pPr>
              <w:rPr>
                <w:rFonts w:ascii="Times" w:hAnsi="Times" w:cs="Times"/>
                <w:b/>
                <w:bCs/>
                <w:highlight w:val="green"/>
                <w:lang w:eastAsia="zh-TW"/>
              </w:rPr>
            </w:pPr>
            <w:r w:rsidRPr="00BC6848">
              <w:rPr>
                <w:rFonts w:ascii="Times" w:eastAsia="Batang" w:hAnsi="Times" w:cs="Times"/>
                <w:b/>
                <w:bCs/>
                <w:highlight w:val="green"/>
                <w:lang w:eastAsia="zh-TW"/>
              </w:rPr>
              <w:t>Agreement</w:t>
            </w:r>
          </w:p>
          <w:p w:rsidR="00BC6848" w:rsidRPr="00BC6848" w:rsidRDefault="00BC6848" w:rsidP="00BC6848">
            <w:pPr>
              <w:ind w:hanging="2"/>
              <w:jc w:val="both"/>
              <w:rPr>
                <w:rFonts w:ascii="Times" w:hAnsi="Times" w:cs="Times"/>
                <w:szCs w:val="24"/>
                <w:lang w:eastAsia="zh-TW"/>
              </w:rPr>
            </w:pPr>
            <w:r w:rsidRPr="00BC6848">
              <w:rPr>
                <w:rFonts w:ascii="Times" w:eastAsia="Batang" w:hAnsi="Times" w:cs="Times"/>
                <w:szCs w:val="24"/>
                <w:lang w:eastAsia="zh-TW"/>
              </w:rPr>
              <w:t>On unified TCI framework extension at least</w:t>
            </w:r>
            <w:r w:rsidRPr="00023356">
              <w:rPr>
                <w:rFonts w:ascii="Times" w:eastAsia="Batang" w:hAnsi="Times" w:cs="Times"/>
                <w:szCs w:val="24"/>
                <w:lang w:eastAsia="zh-TW"/>
              </w:rPr>
              <w:t> </w:t>
            </w:r>
            <w:r w:rsidRPr="00BC6848">
              <w:rPr>
                <w:rFonts w:ascii="Times" w:eastAsia="Batang" w:hAnsi="Times" w:cs="Times"/>
                <w:szCs w:val="24"/>
                <w:lang w:eastAsia="zh-TW"/>
              </w:rPr>
              <w:t>for single-DCI based MTRP, the existing TCI field in DCI format 1_1/1_2 (with or without DL assignment) can indicate multiple joint/DL/UL TCI states in a CC/BWP or a set of CCs/BWPs in a CC list</w:t>
            </w:r>
          </w:p>
          <w:p w:rsidR="00BC6848" w:rsidRPr="00BC6848" w:rsidRDefault="00BC6848" w:rsidP="00BC6848">
            <w:pPr>
              <w:numPr>
                <w:ilvl w:val="0"/>
                <w:numId w:val="11"/>
              </w:numPr>
              <w:jc w:val="both"/>
              <w:rPr>
                <w:rFonts w:ascii="Times" w:eastAsia="Times New Roman" w:hAnsi="Times" w:cs="Times"/>
              </w:rPr>
            </w:pPr>
            <w:r w:rsidRPr="00BC6848">
              <w:rPr>
                <w:rFonts w:ascii="Times" w:eastAsia="Times New Roman" w:hAnsi="Times" w:cs="Times"/>
              </w:rPr>
              <w:t>FFS: Detail of mapping joint/DL/UL TCI state ID(s) to a TCI codepoint, e.g., possible combinations of joint, DL, and/or UL TCI state IDs that can be mapped to a TCI codepoint</w:t>
            </w:r>
          </w:p>
          <w:p w:rsidR="00BC6848" w:rsidRPr="00BC6848" w:rsidRDefault="00BC6848" w:rsidP="00BC6848">
            <w:pPr>
              <w:numPr>
                <w:ilvl w:val="0"/>
                <w:numId w:val="11"/>
              </w:numPr>
              <w:jc w:val="both"/>
              <w:rPr>
                <w:rFonts w:ascii="Times" w:eastAsia="Times New Roman" w:hAnsi="Times" w:cs="Times"/>
              </w:rPr>
            </w:pPr>
            <w:r w:rsidRPr="00BC6848">
              <w:rPr>
                <w:rFonts w:ascii="Times" w:eastAsia="Times New Roman" w:hAnsi="Times" w:cs="Times"/>
              </w:rPr>
              <w:t>FFS: Whether to increase the max number of MAC CE activated TCI codepoints, i.e., more than 8 codepoints</w:t>
            </w:r>
          </w:p>
          <w:p w:rsidR="00BC6848" w:rsidRPr="00BC6848" w:rsidRDefault="00BC6848" w:rsidP="00BC6848">
            <w:pPr>
              <w:numPr>
                <w:ilvl w:val="0"/>
                <w:numId w:val="11"/>
              </w:numPr>
              <w:jc w:val="both"/>
              <w:rPr>
                <w:rFonts w:ascii="Times" w:eastAsia="Times New Roman" w:hAnsi="Times" w:cs="Times"/>
              </w:rPr>
            </w:pPr>
            <w:r w:rsidRPr="00BC6848">
              <w:rPr>
                <w:rFonts w:ascii="Times" w:eastAsia="Times New Roman" w:hAnsi="Times" w:cs="Times"/>
              </w:rPr>
              <w:t>FFS: Whether to increase the max number of TCI field bits, i.e., more than 3 bits</w:t>
            </w:r>
          </w:p>
          <w:p w:rsidR="00BC6848" w:rsidRPr="00BC6848" w:rsidRDefault="00BC6848" w:rsidP="00BC6848">
            <w:pPr>
              <w:numPr>
                <w:ilvl w:val="0"/>
                <w:numId w:val="11"/>
              </w:numPr>
              <w:jc w:val="both"/>
              <w:rPr>
                <w:rFonts w:ascii="Times" w:eastAsia="Times New Roman" w:hAnsi="Times" w:cs="Times"/>
              </w:rPr>
            </w:pPr>
            <w:r w:rsidRPr="00BC6848">
              <w:rPr>
                <w:rFonts w:ascii="Times" w:eastAsia="Times New Roman" w:hAnsi="Times" w:cs="Times"/>
              </w:rPr>
              <w:t>Note: This doesn't imply that support of one additional TCI field or a field associating the TCI field to the TRP(s) is precluded</w:t>
            </w:r>
          </w:p>
          <w:p w:rsidR="00BC6848" w:rsidRPr="00BC6848" w:rsidRDefault="00BC6848" w:rsidP="00BC6848">
            <w:pPr>
              <w:rPr>
                <w:rFonts w:ascii="Times" w:hAnsi="Times" w:cs="Times"/>
                <w:color w:val="1F497D"/>
                <w:sz w:val="24"/>
                <w:szCs w:val="24"/>
                <w:lang w:eastAsia="zh-TW"/>
              </w:rPr>
            </w:pPr>
            <w:r w:rsidRPr="00BC6848">
              <w:rPr>
                <w:rFonts w:ascii="Times" w:eastAsia="Batang" w:hAnsi="Times" w:cs="Times"/>
                <w:szCs w:val="24"/>
                <w:lang w:eastAsia="zh-TW"/>
              </w:rPr>
              <w:t>Note: The term TRP is used only for the purposes of discussions in RAN1 and whether/how to capture this is FFS</w:t>
            </w:r>
          </w:p>
          <w:p w:rsidR="000352C4" w:rsidRPr="00BC6848" w:rsidRDefault="000352C4" w:rsidP="00BC6848">
            <w:pPr>
              <w:jc w:val="both"/>
              <w:rPr>
                <w:rFonts w:ascii="Times" w:eastAsia="Malgun Gothic" w:hAnsi="Times" w:cs="Times"/>
                <w:szCs w:val="24"/>
                <w:lang w:eastAsia="zh-TW"/>
              </w:rPr>
            </w:pPr>
          </w:p>
          <w:p w:rsidR="000352C4" w:rsidRPr="00D93D48" w:rsidRDefault="000352C4" w:rsidP="000352C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#110</w:t>
            </w:r>
          </w:p>
          <w:p w:rsidR="008B4BEC" w:rsidRPr="00601595" w:rsidRDefault="008B4BEC" w:rsidP="008B4BEC">
            <w:pPr>
              <w:jc w:val="both"/>
              <w:rPr>
                <w:b/>
                <w:iCs/>
                <w:color w:val="000000"/>
                <w:highlight w:val="green"/>
              </w:rPr>
            </w:pPr>
            <w:r w:rsidRPr="00601595">
              <w:rPr>
                <w:b/>
                <w:iCs/>
                <w:color w:val="000000"/>
                <w:highlight w:val="green"/>
              </w:rPr>
              <w:t xml:space="preserve">Agreement: </w:t>
            </w:r>
          </w:p>
          <w:p w:rsidR="008B4BEC" w:rsidRPr="00342C2B" w:rsidRDefault="008B4BEC" w:rsidP="008B4BEC">
            <w:pPr>
              <w:jc w:val="both"/>
              <w:rPr>
                <w:color w:val="000000"/>
              </w:rPr>
            </w:pPr>
            <w:r w:rsidRPr="00342C2B">
              <w:rPr>
                <w:color w:val="000000"/>
              </w:rPr>
              <w:t>On unified TCI framework extension for S-DCI based MTRP</w:t>
            </w:r>
            <w:r w:rsidRPr="00342C2B">
              <w:rPr>
                <w:rFonts w:hint="eastAsia"/>
                <w:color w:val="000000"/>
              </w:rPr>
              <w:t>,</w:t>
            </w:r>
            <w:r w:rsidRPr="00342C2B">
              <w:rPr>
                <w:color w:val="000000"/>
              </w:rPr>
              <w:t xml:space="preserve"> to inform the association with</w:t>
            </w:r>
            <w:r w:rsidRPr="00342C2B">
              <w:rPr>
                <w:rFonts w:hint="eastAsia"/>
                <w:color w:val="000000"/>
              </w:rPr>
              <w:t xml:space="preserve"> </w:t>
            </w:r>
            <w:r w:rsidRPr="00342C2B">
              <w:rPr>
                <w:color w:val="000000"/>
              </w:rPr>
              <w:t>the joint/DL TCI state</w:t>
            </w:r>
            <w:r w:rsidRPr="00342C2B">
              <w:rPr>
                <w:rFonts w:hint="eastAsia"/>
                <w:color w:val="000000"/>
              </w:rPr>
              <w:t>(s)</w:t>
            </w:r>
            <w:r w:rsidRPr="00342C2B">
              <w:rPr>
                <w:color w:val="000000"/>
              </w:rPr>
              <w:t xml:space="preserve"> indicated by DCI/MAC-CE for PDCCH</w:t>
            </w:r>
            <w:r w:rsidRPr="00342C2B">
              <w:rPr>
                <w:rFonts w:hint="eastAsia"/>
                <w:color w:val="000000"/>
              </w:rPr>
              <w:t xml:space="preserve"> </w:t>
            </w:r>
            <w:r w:rsidRPr="00342C2B">
              <w:rPr>
                <w:color w:val="000000"/>
              </w:rPr>
              <w:t>repetition, PDCCH-SFN, and PDCCH w/o repetition/SFN, down-selection at least one alternative from the followings:</w:t>
            </w:r>
          </w:p>
          <w:p w:rsidR="008B4BEC" w:rsidRPr="00342C2B" w:rsidRDefault="008B4BEC" w:rsidP="008B4BEC">
            <w:pPr>
              <w:numPr>
                <w:ilvl w:val="0"/>
                <w:numId w:val="15"/>
              </w:numPr>
              <w:spacing w:line="259" w:lineRule="auto"/>
              <w:contextualSpacing/>
              <w:rPr>
                <w:color w:val="000000"/>
                <w:lang w:eastAsia="x-none"/>
              </w:rPr>
            </w:pPr>
            <w:r w:rsidRPr="00342C2B">
              <w:rPr>
                <w:color w:val="000000"/>
                <w:lang w:eastAsia="x-none"/>
              </w:rPr>
              <w:t>Alt1-1: Use RRC parameter(s)</w:t>
            </w:r>
            <w:r w:rsidRPr="00342C2B">
              <w:rPr>
                <w:rFonts w:ascii="PMingLiU" w:hAnsi="PMingLiU" w:hint="eastAsia"/>
                <w:color w:val="000000"/>
                <w:lang w:eastAsia="zh-TW"/>
              </w:rPr>
              <w:t xml:space="preserve"> </w:t>
            </w:r>
            <w:r w:rsidRPr="00342C2B">
              <w:rPr>
                <w:color w:val="000000"/>
                <w:lang w:eastAsia="x-none"/>
              </w:rPr>
              <w:t>in a CORESET configuration to inform the UE whether and/or which</w:t>
            </w:r>
            <w:r w:rsidRPr="00342C2B">
              <w:rPr>
                <w:rFonts w:ascii="PMingLiU" w:hAnsi="PMingLiU" w:hint="eastAsia"/>
                <w:color w:val="000000"/>
                <w:lang w:eastAsia="zh-TW"/>
              </w:rPr>
              <w:t xml:space="preserve"> </w:t>
            </w:r>
            <w:r w:rsidRPr="00342C2B">
              <w:rPr>
                <w:color w:val="000000"/>
                <w:lang w:eastAsia="x-none"/>
              </w:rPr>
              <w:t>indicated joint/DL TCI state(s) shall be applied to the corresponding PDCCH receptions on the CORESET</w:t>
            </w:r>
          </w:p>
          <w:p w:rsidR="008B4BEC" w:rsidRPr="00342C2B" w:rsidRDefault="008B4BEC" w:rsidP="008B4BEC">
            <w:pPr>
              <w:numPr>
                <w:ilvl w:val="1"/>
                <w:numId w:val="15"/>
              </w:numPr>
              <w:spacing w:line="259" w:lineRule="auto"/>
              <w:contextualSpacing/>
              <w:rPr>
                <w:color w:val="000000"/>
                <w:lang w:eastAsia="x-none"/>
              </w:rPr>
            </w:pPr>
            <w:r w:rsidRPr="00342C2B">
              <w:rPr>
                <w:color w:val="000000"/>
                <w:lang w:eastAsia="x-none"/>
              </w:rPr>
              <w:t>FFS: Whether only the CORESET(s) that always/can share the unified TCI state as defined in Rel-17 unified TCI framework can be associated with the joint/DL TCI state(s) indicated by DCI/MAC-CE</w:t>
            </w:r>
          </w:p>
          <w:p w:rsidR="008B4BEC" w:rsidRPr="00342C2B" w:rsidRDefault="008B4BEC" w:rsidP="008B4BEC">
            <w:pPr>
              <w:numPr>
                <w:ilvl w:val="0"/>
                <w:numId w:val="15"/>
              </w:numPr>
              <w:spacing w:line="259" w:lineRule="auto"/>
              <w:contextualSpacing/>
              <w:rPr>
                <w:lang w:eastAsia="x-none"/>
              </w:rPr>
            </w:pPr>
            <w:r w:rsidRPr="00342C2B">
              <w:rPr>
                <w:rFonts w:hint="eastAsia"/>
                <w:color w:val="000000"/>
                <w:lang w:eastAsia="zh-TW"/>
              </w:rPr>
              <w:t>A</w:t>
            </w:r>
            <w:r w:rsidRPr="00342C2B">
              <w:rPr>
                <w:color w:val="000000"/>
                <w:lang w:eastAsia="zh-TW"/>
              </w:rPr>
              <w:t xml:space="preserve">lt1-2: </w:t>
            </w:r>
            <w:r w:rsidRPr="00342C2B">
              <w:rPr>
                <w:color w:val="000000"/>
                <w:lang w:eastAsia="x-none"/>
              </w:rPr>
              <w:t>Use an RRC parameter</w:t>
            </w:r>
            <w:r w:rsidRPr="00342C2B">
              <w:rPr>
                <w:rFonts w:hint="eastAsia"/>
                <w:color w:val="000000"/>
                <w:lang w:eastAsia="x-none"/>
              </w:rPr>
              <w:t xml:space="preserve"> </w:t>
            </w:r>
            <w:r w:rsidRPr="00342C2B">
              <w:rPr>
                <w:color w:val="000000"/>
                <w:lang w:eastAsia="x-none"/>
              </w:rPr>
              <w:t>in a CORESET configuration to inform that the CORESET belongs to which CORESET group(s), and the indicated joint/DL TCI state(s) is associated with each CORESET group</w:t>
            </w:r>
          </w:p>
          <w:p w:rsidR="008B4BEC" w:rsidRPr="00342C2B" w:rsidRDefault="008B4BEC" w:rsidP="008B4BEC">
            <w:pPr>
              <w:numPr>
                <w:ilvl w:val="1"/>
                <w:numId w:val="15"/>
              </w:numPr>
              <w:spacing w:line="259" w:lineRule="auto"/>
              <w:contextualSpacing/>
              <w:rPr>
                <w:color w:val="000000"/>
                <w:lang w:eastAsia="x-none"/>
              </w:rPr>
            </w:pPr>
            <w:r w:rsidRPr="00342C2B">
              <w:rPr>
                <w:color w:val="000000"/>
                <w:lang w:eastAsia="x-none"/>
              </w:rPr>
              <w:t>FFS: Whether only the CORESET(s) that always/can share the unified TCI state as defined in Rel-17 unified TCI framework can be associated with the CORESET group(s)</w:t>
            </w:r>
          </w:p>
          <w:p w:rsidR="008B4BEC" w:rsidRPr="00342C2B" w:rsidRDefault="008B4BEC" w:rsidP="008B4BEC">
            <w:pPr>
              <w:numPr>
                <w:ilvl w:val="1"/>
                <w:numId w:val="15"/>
              </w:numPr>
              <w:spacing w:line="259" w:lineRule="auto"/>
              <w:contextualSpacing/>
              <w:rPr>
                <w:color w:val="000000"/>
                <w:lang w:eastAsia="x-none"/>
              </w:rPr>
            </w:pPr>
            <w:r w:rsidRPr="00342C2B">
              <w:rPr>
                <w:rFonts w:hint="eastAsia"/>
                <w:color w:val="000000"/>
                <w:lang w:eastAsia="zh-TW"/>
              </w:rPr>
              <w:t>F</w:t>
            </w:r>
            <w:r w:rsidRPr="00342C2B">
              <w:rPr>
                <w:color w:val="000000"/>
                <w:lang w:eastAsia="zh-TW"/>
              </w:rPr>
              <w:t>FS: How to associate the indicated</w:t>
            </w:r>
            <w:r w:rsidRPr="00342C2B">
              <w:rPr>
                <w:color w:val="000000"/>
                <w:lang w:eastAsia="x-none"/>
              </w:rPr>
              <w:t xml:space="preserve"> joint/DL TCI state(s) with each CORESET group</w:t>
            </w:r>
          </w:p>
          <w:p w:rsidR="008B4BEC" w:rsidRPr="00342C2B" w:rsidRDefault="008B4BEC" w:rsidP="008B4BEC">
            <w:pPr>
              <w:numPr>
                <w:ilvl w:val="1"/>
                <w:numId w:val="15"/>
              </w:numPr>
              <w:spacing w:line="259" w:lineRule="auto"/>
              <w:contextualSpacing/>
              <w:rPr>
                <w:color w:val="000000"/>
                <w:lang w:eastAsia="x-none"/>
              </w:rPr>
            </w:pPr>
            <w:r w:rsidRPr="00342C2B">
              <w:rPr>
                <w:rFonts w:hint="eastAsia"/>
                <w:color w:val="000000"/>
                <w:lang w:eastAsia="zh-TW"/>
              </w:rPr>
              <w:lastRenderedPageBreak/>
              <w:t>F</w:t>
            </w:r>
            <w:r w:rsidRPr="00342C2B">
              <w:rPr>
                <w:color w:val="000000"/>
                <w:lang w:eastAsia="zh-TW"/>
              </w:rPr>
              <w:t>FS: The UE applies the indicated</w:t>
            </w:r>
            <w:r w:rsidRPr="00342C2B">
              <w:rPr>
                <w:color w:val="000000"/>
                <w:lang w:eastAsia="x-none"/>
              </w:rPr>
              <w:t xml:space="preserve"> joint/DL TCI state(s) to a CORESET according to the CORESET group(s) the CORESET belongs to, or the UE applies the </w:t>
            </w:r>
            <w:r w:rsidRPr="00342C2B">
              <w:rPr>
                <w:color w:val="000000"/>
                <w:lang w:eastAsia="zh-TW"/>
              </w:rPr>
              <w:t>indicated</w:t>
            </w:r>
            <w:r w:rsidRPr="00342C2B">
              <w:rPr>
                <w:color w:val="000000"/>
                <w:lang w:eastAsia="x-none"/>
              </w:rPr>
              <w:t xml:space="preserve"> joint/DL TCI state(s) associated with the CORESET group(s) in which the beam indication DCI is received to all PDCCH receptions</w:t>
            </w:r>
          </w:p>
          <w:p w:rsidR="008B4BEC" w:rsidRPr="00342C2B" w:rsidRDefault="008B4BEC" w:rsidP="008B4BEC">
            <w:pPr>
              <w:numPr>
                <w:ilvl w:val="0"/>
                <w:numId w:val="15"/>
              </w:numPr>
              <w:spacing w:after="160" w:line="259" w:lineRule="auto"/>
              <w:contextualSpacing/>
              <w:rPr>
                <w:color w:val="000000"/>
                <w:lang w:eastAsia="zh-TW"/>
              </w:rPr>
            </w:pPr>
            <w:r w:rsidRPr="00342C2B">
              <w:rPr>
                <w:color w:val="000000"/>
                <w:lang w:eastAsia="zh-TW"/>
              </w:rPr>
              <w:t>Alt2:</w:t>
            </w:r>
            <w:r w:rsidRPr="00342C2B">
              <w:rPr>
                <w:color w:val="000000"/>
                <w:lang w:eastAsia="x-none"/>
              </w:rPr>
              <w:t xml:space="preserve"> The </w:t>
            </w:r>
            <w:r w:rsidRPr="00342C2B">
              <w:rPr>
                <w:color w:val="000000"/>
                <w:lang w:eastAsia="zh-TW"/>
              </w:rPr>
              <w:t xml:space="preserve">association between a CORESET and </w:t>
            </w:r>
            <w:r w:rsidRPr="00342C2B">
              <w:rPr>
                <w:color w:val="000000"/>
                <w:lang w:eastAsia="x-none"/>
              </w:rPr>
              <w:t xml:space="preserve">the indicated </w:t>
            </w:r>
            <w:r w:rsidRPr="00342C2B">
              <w:rPr>
                <w:color w:val="000000"/>
                <w:lang w:eastAsia="zh-TW"/>
              </w:rPr>
              <w:t>joint/DL TCI state</w:t>
            </w:r>
            <w:r w:rsidRPr="00342C2B">
              <w:rPr>
                <w:rFonts w:hint="eastAsia"/>
                <w:color w:val="000000"/>
                <w:lang w:eastAsia="zh-TW"/>
              </w:rPr>
              <w:t>(</w:t>
            </w:r>
            <w:r w:rsidRPr="00342C2B">
              <w:rPr>
                <w:rFonts w:hint="eastAsia"/>
                <w:color w:val="000000"/>
                <w:lang w:eastAsia="x-none"/>
              </w:rPr>
              <w:t>s</w:t>
            </w:r>
            <w:r w:rsidRPr="00342C2B">
              <w:rPr>
                <w:rFonts w:hint="eastAsia"/>
                <w:color w:val="000000"/>
                <w:lang w:eastAsia="zh-TW"/>
              </w:rPr>
              <w:t>)</w:t>
            </w:r>
            <w:r w:rsidRPr="00342C2B">
              <w:rPr>
                <w:color w:val="000000"/>
                <w:lang w:eastAsia="zh-TW"/>
              </w:rPr>
              <w:t xml:space="preserve"> is determined based on a fixed rule</w:t>
            </w:r>
            <w:r w:rsidRPr="00342C2B">
              <w:rPr>
                <w:color w:val="000000"/>
                <w:lang w:eastAsia="x-none"/>
              </w:rPr>
              <w:t>, and the UE s</w:t>
            </w:r>
            <w:r w:rsidRPr="00342C2B">
              <w:rPr>
                <w:color w:val="000000"/>
                <w:lang w:eastAsia="zh-TW"/>
              </w:rPr>
              <w:t xml:space="preserve">hall apply </w:t>
            </w:r>
            <w:r w:rsidRPr="00342C2B">
              <w:rPr>
                <w:color w:val="000000"/>
                <w:lang w:eastAsia="x-none"/>
              </w:rPr>
              <w:t>the indicated joint/DL TCI state</w:t>
            </w:r>
            <w:r w:rsidRPr="00342C2B">
              <w:rPr>
                <w:rFonts w:hint="eastAsia"/>
                <w:color w:val="000000"/>
                <w:lang w:eastAsia="x-none"/>
              </w:rPr>
              <w:t>(s)</w:t>
            </w:r>
            <w:r w:rsidRPr="00342C2B">
              <w:rPr>
                <w:color w:val="000000"/>
                <w:lang w:eastAsia="zh-TW"/>
              </w:rPr>
              <w:t xml:space="preserve"> to the corresponding PDCCH receptions on the CORESET</w:t>
            </w:r>
          </w:p>
          <w:p w:rsidR="008B4BEC" w:rsidRPr="00342C2B" w:rsidRDefault="008B4BEC" w:rsidP="008B4BEC">
            <w:pPr>
              <w:numPr>
                <w:ilvl w:val="1"/>
                <w:numId w:val="15"/>
              </w:numPr>
              <w:spacing w:line="259" w:lineRule="auto"/>
              <w:contextualSpacing/>
              <w:rPr>
                <w:color w:val="000000"/>
                <w:lang w:eastAsia="x-none"/>
              </w:rPr>
            </w:pPr>
            <w:r w:rsidRPr="00342C2B">
              <w:rPr>
                <w:color w:val="000000"/>
                <w:lang w:eastAsia="x-none"/>
              </w:rPr>
              <w:t>FFS: Whether only the CORESET(s) that always/can share the unified TCI state as defined in Rel-17 unified TCI framework can be associated with the joint/DL TCI state(s) indicated by DCI/MAC-CE</w:t>
            </w:r>
          </w:p>
          <w:p w:rsidR="008B4BEC" w:rsidRPr="00342C2B" w:rsidRDefault="008B4BEC" w:rsidP="008B4BEC">
            <w:pPr>
              <w:numPr>
                <w:ilvl w:val="0"/>
                <w:numId w:val="15"/>
              </w:numPr>
              <w:spacing w:line="259" w:lineRule="auto"/>
              <w:contextualSpacing/>
              <w:rPr>
                <w:color w:val="000000"/>
                <w:lang w:eastAsia="x-none"/>
              </w:rPr>
            </w:pPr>
            <w:r w:rsidRPr="00342C2B">
              <w:rPr>
                <w:color w:val="000000"/>
                <w:lang w:eastAsia="x-none"/>
              </w:rPr>
              <w:t>Alt3: Use MAC-CE to inform the UE whether and/or which</w:t>
            </w:r>
            <w:r w:rsidRPr="00342C2B">
              <w:rPr>
                <w:rFonts w:ascii="PMingLiU" w:hAnsi="PMingLiU" w:hint="eastAsia"/>
                <w:color w:val="000000"/>
                <w:lang w:eastAsia="zh-TW"/>
              </w:rPr>
              <w:t xml:space="preserve"> </w:t>
            </w:r>
            <w:r w:rsidRPr="00342C2B">
              <w:rPr>
                <w:color w:val="000000"/>
                <w:lang w:eastAsia="x-none"/>
              </w:rPr>
              <w:t>indicated joint/DL TCI state(s) shall be applied to the corresponding PDCCH receptions on a CORESET</w:t>
            </w:r>
          </w:p>
          <w:p w:rsidR="008B4BEC" w:rsidRPr="00342C2B" w:rsidRDefault="008B4BEC" w:rsidP="008B4BEC">
            <w:pPr>
              <w:numPr>
                <w:ilvl w:val="1"/>
                <w:numId w:val="15"/>
              </w:numPr>
              <w:spacing w:line="259" w:lineRule="auto"/>
              <w:contextualSpacing/>
              <w:rPr>
                <w:color w:val="000000"/>
                <w:lang w:eastAsia="x-none"/>
              </w:rPr>
            </w:pPr>
            <w:r w:rsidRPr="00342C2B">
              <w:rPr>
                <w:color w:val="000000"/>
                <w:lang w:eastAsia="x-none"/>
              </w:rPr>
              <w:t>FFS: Whether only the CORESET(s) that always/can share the unified TCI state as defined in Rel-17 unified TCI framework can be associated with the joint/DL TCI state(s) indicated by DCI/MAC-CE</w:t>
            </w:r>
          </w:p>
          <w:p w:rsidR="008B4BEC" w:rsidRPr="00342C2B" w:rsidRDefault="008B4BEC" w:rsidP="008B4BEC">
            <w:pPr>
              <w:rPr>
                <w:iCs/>
              </w:rPr>
            </w:pPr>
            <w:r w:rsidRPr="00342C2B">
              <w:rPr>
                <w:iCs/>
              </w:rPr>
              <w:t>Switching between multi-TRP and single TRP operation is not precluded</w:t>
            </w:r>
            <w:r>
              <w:rPr>
                <w:iCs/>
              </w:rPr>
              <w:t>.</w:t>
            </w:r>
          </w:p>
          <w:p w:rsidR="007955F1" w:rsidRDefault="007955F1" w:rsidP="00A92E4A">
            <w:pPr>
              <w:ind w:left="2" w:hanging="2"/>
              <w:rPr>
                <w:kern w:val="2"/>
                <w:sz w:val="24"/>
                <w:szCs w:val="24"/>
                <w:lang w:eastAsia="zh-TW"/>
              </w:rPr>
            </w:pPr>
          </w:p>
          <w:p w:rsidR="007F683A" w:rsidRPr="00601595" w:rsidRDefault="007F683A" w:rsidP="007F683A">
            <w:pPr>
              <w:rPr>
                <w:b/>
                <w:highlight w:val="green"/>
              </w:rPr>
            </w:pPr>
            <w:r w:rsidRPr="00601595">
              <w:rPr>
                <w:b/>
                <w:highlight w:val="green"/>
              </w:rPr>
              <w:t>Agreement</w:t>
            </w:r>
          </w:p>
          <w:p w:rsidR="007F683A" w:rsidRPr="004C5CA8" w:rsidRDefault="007F683A" w:rsidP="007F683A">
            <w:pPr>
              <w:jc w:val="both"/>
              <w:rPr>
                <w:color w:val="000000"/>
              </w:rPr>
            </w:pPr>
            <w:r w:rsidRPr="004C5CA8">
              <w:rPr>
                <w:color w:val="000000"/>
              </w:rPr>
              <w:t xml:space="preserve">On unified TCI framework extension, </w:t>
            </w:r>
            <w:r w:rsidRPr="004C5CA8">
              <w:rPr>
                <w:strike/>
                <w:color w:val="FF0000"/>
              </w:rPr>
              <w:t>at least</w:t>
            </w:r>
            <w:r w:rsidRPr="004C5CA8">
              <w:rPr>
                <w:color w:val="00000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rsidR="007F683A" w:rsidRPr="004C5CA8" w:rsidRDefault="007F683A" w:rsidP="007F683A">
            <w:pPr>
              <w:pStyle w:val="ListParagraph"/>
              <w:numPr>
                <w:ilvl w:val="0"/>
                <w:numId w:val="17"/>
              </w:numPr>
              <w:overflowPunct w:val="0"/>
              <w:autoSpaceDE w:val="0"/>
              <w:autoSpaceDN w:val="0"/>
              <w:adjustRightInd w:val="0"/>
              <w:ind w:left="714" w:hanging="357"/>
              <w:textAlignment w:val="baseline"/>
            </w:pPr>
            <w:r w:rsidRPr="004C5CA8">
              <w:t>FFS: The possible combination(s) of joint/DL/UL TCI states that can be indicated to DL receptions and/or UL transmissions in a BWP/CC/TRP</w:t>
            </w:r>
          </w:p>
          <w:p w:rsidR="007F683A" w:rsidRPr="004C5CA8" w:rsidRDefault="007F683A" w:rsidP="007F683A">
            <w:pPr>
              <w:pStyle w:val="ListParagraph"/>
              <w:numPr>
                <w:ilvl w:val="0"/>
                <w:numId w:val="17"/>
              </w:numPr>
              <w:overflowPunct w:val="0"/>
              <w:autoSpaceDE w:val="0"/>
              <w:autoSpaceDN w:val="0"/>
              <w:adjustRightInd w:val="0"/>
              <w:ind w:left="714" w:hanging="357"/>
              <w:textAlignment w:val="baseline"/>
            </w:pPr>
            <w:r w:rsidRPr="004C5CA8">
              <w:t>Note: This agreement does not imply that there will be more than 2 DL or UL or joint TCI states indicated in a CC/BWP for the target use cases agreed in RAN1#109-e in AI 9.1.1.1</w:t>
            </w:r>
          </w:p>
          <w:p w:rsidR="007F683A" w:rsidRPr="004C5CA8" w:rsidRDefault="007F683A" w:rsidP="007F683A">
            <w:pPr>
              <w:pStyle w:val="ListParagraph"/>
              <w:numPr>
                <w:ilvl w:val="0"/>
                <w:numId w:val="17"/>
              </w:numPr>
              <w:overflowPunct w:val="0"/>
              <w:autoSpaceDE w:val="0"/>
              <w:autoSpaceDN w:val="0"/>
              <w:adjustRightInd w:val="0"/>
              <w:ind w:left="714" w:hanging="357"/>
              <w:textAlignment w:val="baseline"/>
              <w:rPr>
                <w:lang w:eastAsia="zh-TW"/>
              </w:rPr>
            </w:pPr>
            <w:r w:rsidRPr="004C5CA8">
              <w:rPr>
                <w:rFonts w:hint="eastAsia"/>
                <w:lang w:eastAsia="zh-TW"/>
              </w:rPr>
              <w:t>N</w:t>
            </w:r>
            <w:r w:rsidRPr="004C5CA8">
              <w:rPr>
                <w:lang w:eastAsia="zh-TW"/>
              </w:rPr>
              <w:t>ote: The maximum number of TCI states that can be indicated to each of the target use cases agreed in RAN1#109-e in AI 9.1.1.1 is remained the same as in Rel-16/17</w:t>
            </w:r>
          </w:p>
          <w:p w:rsidR="007F683A" w:rsidRPr="004C5CA8" w:rsidRDefault="007F683A" w:rsidP="007F683A">
            <w:pPr>
              <w:contextualSpacing/>
              <w:rPr>
                <w:lang w:eastAsia="x-none"/>
              </w:rPr>
            </w:pPr>
            <w:r w:rsidRPr="004C5CA8">
              <w:rPr>
                <w:lang w:eastAsia="x-none"/>
              </w:rPr>
              <w:t xml:space="preserve">Note: The maximum number of TCI states that can be </w:t>
            </w:r>
            <w:r w:rsidRPr="004C5CA8">
              <w:rPr>
                <w:lang w:eastAsia="zh-TW"/>
              </w:rPr>
              <w:t xml:space="preserve">indicated </w:t>
            </w:r>
            <w:r w:rsidRPr="004C5CA8">
              <w:rPr>
                <w:lang w:eastAsia="x-none"/>
              </w:rPr>
              <w:t>simultaneously to CJT-based PDSCH reception and the required type(s) of TCI states (i.e., DL /UL/joint) are independently discussed in this AI</w:t>
            </w:r>
          </w:p>
          <w:p w:rsidR="007F683A" w:rsidRPr="004C5CA8" w:rsidRDefault="007F683A" w:rsidP="007F683A">
            <w:pPr>
              <w:rPr>
                <w:iCs/>
              </w:rPr>
            </w:pPr>
          </w:p>
          <w:p w:rsidR="007F683A" w:rsidRPr="00601595" w:rsidRDefault="007F683A" w:rsidP="007F683A">
            <w:pPr>
              <w:rPr>
                <w:b/>
                <w:highlight w:val="green"/>
              </w:rPr>
            </w:pPr>
            <w:r w:rsidRPr="00601595">
              <w:rPr>
                <w:b/>
                <w:highlight w:val="green"/>
              </w:rPr>
              <w:t>Agreement</w:t>
            </w:r>
          </w:p>
          <w:p w:rsidR="007F683A" w:rsidRPr="004C5CA8" w:rsidRDefault="007F683A" w:rsidP="007F683A">
            <w:pPr>
              <w:jc w:val="both"/>
              <w:rPr>
                <w:color w:val="000000"/>
              </w:rPr>
            </w:pPr>
            <w:r w:rsidRPr="004C5CA8">
              <w:rPr>
                <w:color w:val="000000"/>
              </w:rPr>
              <w:t>On unified TCI framework extension for S-DCI based MTRP</w:t>
            </w:r>
            <w:r w:rsidRPr="004C5CA8">
              <w:rPr>
                <w:rFonts w:hint="eastAsia"/>
                <w:color w:val="000000"/>
              </w:rPr>
              <w:t>,</w:t>
            </w:r>
            <w:r w:rsidRPr="004C5CA8">
              <w:rPr>
                <w:color w:val="000000"/>
              </w:rPr>
              <w:t xml:space="preserve"> for PUSCH transmission scheduled/activated by a DCI format 0_1/0_2, down-selection one alternative from the followings:</w:t>
            </w:r>
          </w:p>
          <w:p w:rsidR="007F683A" w:rsidRPr="004C5CA8" w:rsidRDefault="007F683A" w:rsidP="007F683A">
            <w:pPr>
              <w:pStyle w:val="ListParagraph"/>
              <w:numPr>
                <w:ilvl w:val="0"/>
                <w:numId w:val="16"/>
              </w:numPr>
              <w:overflowPunct w:val="0"/>
              <w:autoSpaceDE w:val="0"/>
              <w:autoSpaceDN w:val="0"/>
              <w:adjustRightInd w:val="0"/>
              <w:spacing w:after="180"/>
              <w:textAlignment w:val="baseline"/>
            </w:pPr>
            <w:r w:rsidRPr="004C5CA8">
              <w:t>Alt1: Use an indicator field (could be reusing an existing DCI field or introducing a new DCI field) in a DCI format 0_1/0_2 to inform which</w:t>
            </w:r>
            <w:r w:rsidRPr="004C5CA8">
              <w:rPr>
                <w:rFonts w:ascii="PMingLiU" w:hAnsi="PMingLiU" w:hint="eastAsia"/>
                <w:lang w:eastAsia="zh-TW"/>
              </w:rPr>
              <w:t xml:space="preserve"> </w:t>
            </w:r>
            <w:r w:rsidRPr="004C5CA8">
              <w:t>joint/UL TCI state(s) indicated by MAC-CE/DCI the UE shall apply to PUSCH transmission scheduled/activated by the DCI format 0_1/0_2</w:t>
            </w:r>
          </w:p>
          <w:p w:rsidR="007F683A" w:rsidRPr="004C5CA8" w:rsidRDefault="007F683A" w:rsidP="007F683A">
            <w:pPr>
              <w:pStyle w:val="ListParagraph"/>
              <w:numPr>
                <w:ilvl w:val="0"/>
                <w:numId w:val="16"/>
              </w:numPr>
              <w:overflowPunct w:val="0"/>
              <w:autoSpaceDE w:val="0"/>
              <w:autoSpaceDN w:val="0"/>
              <w:adjustRightInd w:val="0"/>
              <w:spacing w:after="180"/>
              <w:textAlignment w:val="baseline"/>
            </w:pPr>
            <w:r w:rsidRPr="004C5CA8">
              <w:t>Alt2: PUSCH transmission scheduled/activated by a DCI format 0_1/0_2 follows the spatial domain transmission filter(s) used for the SRS resource(s) indicated by the DCI format 0_1/0_2</w:t>
            </w:r>
          </w:p>
          <w:p w:rsidR="007F683A" w:rsidRPr="004C5CA8" w:rsidRDefault="007F683A" w:rsidP="007F683A">
            <w:pPr>
              <w:pStyle w:val="ListParagraph"/>
              <w:numPr>
                <w:ilvl w:val="0"/>
                <w:numId w:val="16"/>
              </w:numPr>
              <w:overflowPunct w:val="0"/>
              <w:autoSpaceDE w:val="0"/>
              <w:autoSpaceDN w:val="0"/>
              <w:adjustRightInd w:val="0"/>
              <w:spacing w:after="180"/>
              <w:textAlignment w:val="baseline"/>
            </w:pPr>
            <w:r w:rsidRPr="004C5CA8">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rsidR="007F683A" w:rsidRPr="004C5CA8" w:rsidRDefault="007F683A" w:rsidP="007F683A">
            <w:pPr>
              <w:pStyle w:val="ListParagraph"/>
              <w:numPr>
                <w:ilvl w:val="1"/>
                <w:numId w:val="16"/>
              </w:numPr>
              <w:overflowPunct w:val="0"/>
              <w:autoSpaceDE w:val="0"/>
              <w:autoSpaceDN w:val="0"/>
              <w:adjustRightInd w:val="0"/>
              <w:ind w:left="1434" w:hanging="357"/>
              <w:textAlignment w:val="baseline"/>
            </w:pPr>
            <w:r w:rsidRPr="004C5CA8">
              <w:t>FFS: Details of CORESET group(s)</w:t>
            </w:r>
          </w:p>
          <w:p w:rsidR="007F683A" w:rsidRPr="004C5CA8" w:rsidRDefault="007F683A" w:rsidP="007F683A">
            <w:r w:rsidRPr="004C5CA8">
              <w:rPr>
                <w:rFonts w:hint="eastAsia"/>
              </w:rPr>
              <w:t>F</w:t>
            </w:r>
            <w:r w:rsidRPr="004C5CA8">
              <w:t xml:space="preserve">FS: </w:t>
            </w:r>
            <w:r w:rsidRPr="004C5CA8">
              <w:rPr>
                <w:color w:val="000000"/>
              </w:rPr>
              <w:t>PUSCH transmission scheduled/activated by a DCI format 0_0 and Type-1 CG-PUSCH</w:t>
            </w:r>
          </w:p>
          <w:p w:rsidR="007F683A" w:rsidRPr="004C5CA8" w:rsidRDefault="007F683A" w:rsidP="007F683A">
            <w:pPr>
              <w:rPr>
                <w:iCs/>
              </w:rPr>
            </w:pPr>
          </w:p>
          <w:p w:rsidR="007F683A" w:rsidRPr="004C5CA8" w:rsidRDefault="007F683A" w:rsidP="007F683A">
            <w:pPr>
              <w:rPr>
                <w:b/>
                <w:bCs/>
                <w:highlight w:val="green"/>
              </w:rPr>
            </w:pPr>
            <w:r w:rsidRPr="004C5CA8">
              <w:rPr>
                <w:b/>
                <w:bCs/>
                <w:highlight w:val="green"/>
              </w:rPr>
              <w:t>Agreement</w:t>
            </w:r>
          </w:p>
          <w:p w:rsidR="007F683A" w:rsidRPr="004C5CA8" w:rsidRDefault="007F683A" w:rsidP="007F683A">
            <w:pPr>
              <w:jc w:val="both"/>
              <w:rPr>
                <w:color w:val="000000"/>
              </w:rPr>
            </w:pPr>
            <w:r w:rsidRPr="004C5CA8">
              <w:rPr>
                <w:color w:val="000000"/>
              </w:rPr>
              <w:t>On unified TCI framework extension for S-DCI based MTRP</w:t>
            </w:r>
            <w:r w:rsidRPr="004C5CA8">
              <w:rPr>
                <w:rFonts w:hint="eastAsia"/>
                <w:color w:val="000000"/>
              </w:rPr>
              <w:t>,</w:t>
            </w:r>
            <w:r w:rsidRPr="004C5CA8">
              <w:rPr>
                <w:color w:val="000000"/>
              </w:rPr>
              <w:t xml:space="preserve"> to inform the association with</w:t>
            </w:r>
            <w:r w:rsidRPr="004C5CA8">
              <w:rPr>
                <w:rFonts w:hint="eastAsia"/>
                <w:color w:val="000000"/>
              </w:rPr>
              <w:t xml:space="preserve"> </w:t>
            </w:r>
            <w:r w:rsidRPr="004C5CA8">
              <w:rPr>
                <w:color w:val="000000"/>
              </w:rPr>
              <w:t>joint/UL TCI state</w:t>
            </w:r>
            <w:r w:rsidRPr="004C5CA8">
              <w:rPr>
                <w:rFonts w:hint="eastAsia"/>
                <w:color w:val="000000"/>
              </w:rPr>
              <w:t>(s)</w:t>
            </w:r>
            <w:r w:rsidRPr="004C5CA8">
              <w:rPr>
                <w:color w:val="000000"/>
              </w:rPr>
              <w:t xml:space="preserve"> indicated by DCI/MAC-CE for PUCCH transmission, down-selection at least one alternative from the followings:</w:t>
            </w:r>
          </w:p>
          <w:p w:rsidR="007F683A" w:rsidRPr="004C5CA8" w:rsidRDefault="007F683A" w:rsidP="007F683A">
            <w:pPr>
              <w:pStyle w:val="ListParagraph"/>
              <w:numPr>
                <w:ilvl w:val="0"/>
                <w:numId w:val="18"/>
              </w:numPr>
              <w:overflowPunct w:val="0"/>
              <w:autoSpaceDE w:val="0"/>
              <w:autoSpaceDN w:val="0"/>
              <w:adjustRightInd w:val="0"/>
              <w:spacing w:after="180"/>
              <w:textAlignment w:val="baseline"/>
            </w:pPr>
            <w:r w:rsidRPr="004C5CA8">
              <w:t>Alt1: Use RRC configuration to inform the association between the indicated joint/UL TCI state(s) and a PUCCH resource/ group</w:t>
            </w:r>
          </w:p>
          <w:p w:rsidR="007F683A" w:rsidRPr="004C5CA8" w:rsidRDefault="007F683A" w:rsidP="007F683A">
            <w:pPr>
              <w:pStyle w:val="ListParagraph"/>
              <w:numPr>
                <w:ilvl w:val="0"/>
                <w:numId w:val="18"/>
              </w:numPr>
              <w:overflowPunct w:val="0"/>
              <w:autoSpaceDE w:val="0"/>
              <w:autoSpaceDN w:val="0"/>
              <w:adjustRightInd w:val="0"/>
              <w:spacing w:after="180"/>
              <w:textAlignment w:val="baseline"/>
            </w:pPr>
            <w:r w:rsidRPr="004C5CA8">
              <w:t>Alt2: Use RRC configuration to inform the association between a CORESET group and a PUCCH resource/group, and the indicated joint/UL TCI state(s) associated with the CORESET group applies to the PUCCH resource/group</w:t>
            </w:r>
          </w:p>
          <w:p w:rsidR="007F683A" w:rsidRPr="004C5CA8" w:rsidRDefault="007F683A" w:rsidP="007F683A">
            <w:pPr>
              <w:pStyle w:val="ListParagraph"/>
              <w:numPr>
                <w:ilvl w:val="0"/>
                <w:numId w:val="18"/>
              </w:numPr>
              <w:overflowPunct w:val="0"/>
              <w:autoSpaceDE w:val="0"/>
              <w:autoSpaceDN w:val="0"/>
              <w:adjustRightInd w:val="0"/>
              <w:spacing w:after="180"/>
              <w:textAlignment w:val="baseline"/>
            </w:pPr>
            <w:r w:rsidRPr="004C5CA8">
              <w:t>Alt3: Use MAC-CE to inform the association between the indicated joint/UL TCI state(s) and a PUCCH resource/group</w:t>
            </w:r>
          </w:p>
          <w:p w:rsidR="008B4BEC" w:rsidRPr="002F1286" w:rsidRDefault="007F683A" w:rsidP="002F1286">
            <w:pPr>
              <w:pStyle w:val="ListParagraph"/>
              <w:numPr>
                <w:ilvl w:val="0"/>
                <w:numId w:val="18"/>
              </w:numPr>
              <w:overflowPunct w:val="0"/>
              <w:autoSpaceDE w:val="0"/>
              <w:autoSpaceDN w:val="0"/>
              <w:adjustRightInd w:val="0"/>
              <w:spacing w:after="180"/>
              <w:textAlignment w:val="baseline"/>
            </w:pPr>
            <w:r w:rsidRPr="004C5CA8">
              <w:t>Alt4: Use DCI to inform the association between the indicated joint/UL TCI state(s) and a PUCCH resource/group</w:t>
            </w:r>
            <w:r w:rsidR="00A87460">
              <w:t xml:space="preserve"> </w:t>
            </w:r>
          </w:p>
        </w:tc>
      </w:tr>
    </w:tbl>
    <w:p w:rsidR="0006572C" w:rsidRPr="00C85034" w:rsidRDefault="0006572C" w:rsidP="00C85034">
      <w:pPr>
        <w:widowControl w:val="0"/>
        <w:spacing w:afterLines="100" w:after="240" w:line="276" w:lineRule="auto"/>
        <w:jc w:val="both"/>
        <w:rPr>
          <w:kern w:val="2"/>
          <w:sz w:val="24"/>
          <w:szCs w:val="24"/>
          <w:lang w:eastAsia="zh-TW"/>
        </w:rPr>
      </w:pPr>
    </w:p>
    <w:p w:rsidR="00C85034" w:rsidRP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rsidR="00D4514A" w:rsidRDefault="0062204C" w:rsidP="00D4514A">
      <w:pPr>
        <w:spacing w:after="180" w:line="276" w:lineRule="auto"/>
        <w:rPr>
          <w:sz w:val="24"/>
          <w:lang w:val="en-US" w:eastAsia="zh-TW"/>
        </w:rPr>
      </w:pPr>
      <w:r>
        <w:rPr>
          <w:sz w:val="24"/>
          <w:lang w:val="en-US" w:eastAsia="zh-TW"/>
        </w:rPr>
        <w:t>Over the previous two meetings, companies have discussed a lot on possible combination</w:t>
      </w:r>
      <w:r w:rsidR="0096602E">
        <w:rPr>
          <w:sz w:val="24"/>
          <w:lang w:val="en-US" w:eastAsia="zh-TW"/>
        </w:rPr>
        <w:t>s</w:t>
      </w:r>
      <w:r>
        <w:rPr>
          <w:sz w:val="24"/>
          <w:lang w:val="en-US" w:eastAsia="zh-TW"/>
        </w:rPr>
        <w:t xml:space="preserve"> of indicated unified TCI states. In addition, how to associate indicated unified TCI states with each channel and RS is also a hot issue on the table. In our views, before concluding these issues, there is one essential issue that RAN1 should first conclude. </w:t>
      </w:r>
      <w:r w:rsidR="004C1DD7">
        <w:rPr>
          <w:sz w:val="24"/>
          <w:lang w:val="en-US" w:eastAsia="zh-TW"/>
        </w:rPr>
        <w:t xml:space="preserve">That is, what is the meaning </w:t>
      </w:r>
      <w:r w:rsidR="00DB7EFD">
        <w:rPr>
          <w:sz w:val="24"/>
          <w:lang w:val="en-US" w:eastAsia="zh-TW"/>
        </w:rPr>
        <w:t xml:space="preserve">that </w:t>
      </w:r>
      <w:r w:rsidR="00554533">
        <w:rPr>
          <w:sz w:val="24"/>
          <w:lang w:val="en-US" w:eastAsia="zh-TW"/>
        </w:rPr>
        <w:t>when only one</w:t>
      </w:r>
      <w:r w:rsidR="004C1DD7">
        <w:rPr>
          <w:sz w:val="24"/>
          <w:lang w:val="en-US" w:eastAsia="zh-TW"/>
        </w:rPr>
        <w:t xml:space="preserve"> </w:t>
      </w:r>
      <w:r w:rsidR="00554533">
        <w:rPr>
          <w:sz w:val="24"/>
          <w:lang w:val="en-US" w:eastAsia="zh-TW"/>
        </w:rPr>
        <w:t xml:space="preserve">unified TCI state is indicated? </w:t>
      </w:r>
      <w:r w:rsidR="004C1DD7">
        <w:rPr>
          <w:sz w:val="24"/>
          <w:lang w:val="en-US" w:eastAsia="zh-TW"/>
        </w:rPr>
        <w:t xml:space="preserve"> </w:t>
      </w:r>
    </w:p>
    <w:p w:rsidR="00BF3A15" w:rsidRDefault="004C1DD7" w:rsidP="00D4514A">
      <w:pPr>
        <w:spacing w:after="180" w:line="276" w:lineRule="auto"/>
        <w:rPr>
          <w:sz w:val="24"/>
          <w:lang w:val="en-US" w:eastAsia="zh-TW"/>
        </w:rPr>
      </w:pPr>
      <w:r>
        <w:rPr>
          <w:sz w:val="24"/>
          <w:lang w:val="en-US" w:eastAsia="zh-TW"/>
        </w:rPr>
        <w:t xml:space="preserve">In details, </w:t>
      </w:r>
      <w:r w:rsidR="00BF3A15">
        <w:rPr>
          <w:sz w:val="24"/>
          <w:lang w:val="en-US" w:eastAsia="zh-TW"/>
        </w:rPr>
        <w:t>if the beam indication DCI indicates only one TCI state</w:t>
      </w:r>
      <w:r w:rsidR="00983E35">
        <w:rPr>
          <w:sz w:val="24"/>
          <w:lang w:val="en-US" w:eastAsia="zh-TW"/>
        </w:rPr>
        <w:t xml:space="preserve"> for a serving cell</w:t>
      </w:r>
      <w:r w:rsidR="00BF3A15">
        <w:rPr>
          <w:sz w:val="24"/>
          <w:lang w:val="en-US" w:eastAsia="zh-TW"/>
        </w:rPr>
        <w:t>, which following case doe</w:t>
      </w:r>
      <w:r w:rsidR="000F621C">
        <w:rPr>
          <w:sz w:val="24"/>
          <w:lang w:val="en-US" w:eastAsia="zh-TW"/>
        </w:rPr>
        <w:t xml:space="preserve">s it stand for? </w:t>
      </w:r>
      <w:r w:rsidR="00BF3A15">
        <w:rPr>
          <w:sz w:val="24"/>
          <w:lang w:val="en-US" w:eastAsia="zh-TW"/>
        </w:rPr>
        <w:t xml:space="preserve"> </w:t>
      </w:r>
    </w:p>
    <w:p w:rsidR="00BF3A15" w:rsidRDefault="00BF3A15" w:rsidP="00BF3A15">
      <w:pPr>
        <w:pStyle w:val="ListParagraph"/>
        <w:numPr>
          <w:ilvl w:val="0"/>
          <w:numId w:val="19"/>
        </w:numPr>
        <w:spacing w:after="180" w:line="276" w:lineRule="auto"/>
        <w:rPr>
          <w:sz w:val="24"/>
          <w:lang w:val="en-US" w:eastAsia="zh-TW"/>
        </w:rPr>
      </w:pPr>
      <w:r>
        <w:rPr>
          <w:sz w:val="24"/>
          <w:lang w:val="en-US" w:eastAsia="zh-TW"/>
        </w:rPr>
        <w:t>Case 1: It may be still M-TRP mode now in the serving cell; network just wants to update the common beam for one TRP</w:t>
      </w:r>
    </w:p>
    <w:p w:rsidR="004C1DD7" w:rsidRPr="00BF3A15" w:rsidRDefault="00BF3A15" w:rsidP="00BF3A15">
      <w:pPr>
        <w:pStyle w:val="ListParagraph"/>
        <w:numPr>
          <w:ilvl w:val="0"/>
          <w:numId w:val="19"/>
        </w:numPr>
        <w:spacing w:after="180" w:line="276" w:lineRule="auto"/>
        <w:rPr>
          <w:sz w:val="24"/>
          <w:lang w:val="en-US" w:eastAsia="zh-TW"/>
        </w:rPr>
      </w:pPr>
      <w:r>
        <w:rPr>
          <w:sz w:val="24"/>
          <w:lang w:val="en-US" w:eastAsia="zh-TW"/>
        </w:rPr>
        <w:t xml:space="preserve">Case 2: </w:t>
      </w:r>
      <w:r w:rsidR="005D177B">
        <w:rPr>
          <w:sz w:val="24"/>
          <w:lang w:val="en-US" w:eastAsia="zh-TW"/>
        </w:rPr>
        <w:t>I</w:t>
      </w:r>
      <w:r w:rsidRPr="00BF3A15">
        <w:rPr>
          <w:sz w:val="24"/>
          <w:lang w:val="en-US" w:eastAsia="zh-TW"/>
        </w:rPr>
        <w:t>t is now S-</w:t>
      </w:r>
      <w:r>
        <w:rPr>
          <w:sz w:val="24"/>
          <w:lang w:val="en-US" w:eastAsia="zh-TW"/>
        </w:rPr>
        <w:t xml:space="preserve">TRP mode in the serving cell. </w:t>
      </w:r>
      <w:r w:rsidR="005D177B">
        <w:rPr>
          <w:sz w:val="24"/>
          <w:lang w:val="en-US" w:eastAsia="zh-TW"/>
        </w:rPr>
        <w:t xml:space="preserve">No association is needed to indicate for each channel and RS </w:t>
      </w:r>
    </w:p>
    <w:p w:rsidR="00BF3A15" w:rsidRDefault="005D177B" w:rsidP="00D4514A">
      <w:pPr>
        <w:spacing w:after="180" w:line="276" w:lineRule="auto"/>
        <w:rPr>
          <w:sz w:val="24"/>
          <w:lang w:val="en-US" w:eastAsia="zh-TW"/>
        </w:rPr>
      </w:pPr>
      <w:r>
        <w:rPr>
          <w:sz w:val="24"/>
          <w:lang w:val="en-US" w:eastAsia="zh-TW"/>
        </w:rPr>
        <w:t>For Case 1, how to switch M-TRP and S-TRP</w:t>
      </w:r>
      <w:r w:rsidR="005F4217">
        <w:rPr>
          <w:sz w:val="24"/>
          <w:lang w:val="en-US" w:eastAsia="zh-TW"/>
        </w:rPr>
        <w:t xml:space="preserve"> mode</w:t>
      </w:r>
      <w:r>
        <w:rPr>
          <w:sz w:val="24"/>
          <w:lang w:val="en-US" w:eastAsia="zh-TW"/>
        </w:rPr>
        <w:t>, and whether to switch it dynamically can be further discussed. For Case 2, it may mean that switching between M-TRP and S-TRP is done dynamically. Also, network is not able to indicate one TCI just for updating one beam of a TRP</w:t>
      </w:r>
      <w:r w:rsidR="000D5411">
        <w:rPr>
          <w:sz w:val="24"/>
          <w:lang w:val="en-US" w:eastAsia="zh-TW"/>
        </w:rPr>
        <w:t xml:space="preserve"> when operating in M-TRP mode</w:t>
      </w:r>
      <w:r>
        <w:rPr>
          <w:sz w:val="24"/>
          <w:lang w:val="en-US" w:eastAsia="zh-TW"/>
        </w:rPr>
        <w:t xml:space="preserve">. </w:t>
      </w:r>
      <w:r w:rsidR="00CF044E">
        <w:rPr>
          <w:sz w:val="24"/>
          <w:lang w:val="en-US" w:eastAsia="zh-TW"/>
        </w:rPr>
        <w:t xml:space="preserve">Since this general issue would have an impact on future detailed design, we suggest that RAN1 should tackle this issue first. </w:t>
      </w:r>
    </w:p>
    <w:p w:rsidR="000B1A2F" w:rsidRDefault="000B1A2F" w:rsidP="000B1A2F">
      <w:pPr>
        <w:spacing w:after="180" w:line="276" w:lineRule="auto"/>
        <w:rPr>
          <w:b/>
          <w:sz w:val="24"/>
          <w:szCs w:val="22"/>
          <w:lang w:eastAsia="zh-TW"/>
        </w:rPr>
      </w:pPr>
      <w:r w:rsidRPr="00C85034">
        <w:rPr>
          <w:rFonts w:hint="eastAsia"/>
          <w:b/>
          <w:sz w:val="24"/>
          <w:szCs w:val="22"/>
          <w:lang w:eastAsia="zh-TW"/>
        </w:rPr>
        <w:t xml:space="preserve">Proposal 1: </w:t>
      </w:r>
      <w:r w:rsidR="00FD6E24">
        <w:rPr>
          <w:b/>
          <w:sz w:val="24"/>
          <w:szCs w:val="22"/>
          <w:lang w:eastAsia="zh-TW"/>
        </w:rPr>
        <w:t>RAN1 to discuss whether M-TRP mode is operated in a serving cell when only one unified TCI for a TRP is indicated for the serving cell.</w:t>
      </w:r>
      <w:r w:rsidR="00D63BB2">
        <w:rPr>
          <w:b/>
          <w:sz w:val="24"/>
          <w:szCs w:val="22"/>
          <w:lang w:eastAsia="zh-TW"/>
        </w:rPr>
        <w:t xml:space="preserve"> </w:t>
      </w:r>
      <w:r w:rsidR="00FD6E24">
        <w:rPr>
          <w:b/>
          <w:sz w:val="24"/>
          <w:szCs w:val="22"/>
          <w:lang w:eastAsia="zh-TW"/>
        </w:rPr>
        <w:t xml:space="preserve"> </w:t>
      </w:r>
    </w:p>
    <w:p w:rsidR="00635600" w:rsidRDefault="00A67FEA" w:rsidP="00E82A21">
      <w:pPr>
        <w:spacing w:after="180" w:line="276" w:lineRule="auto"/>
        <w:rPr>
          <w:sz w:val="24"/>
          <w:lang w:val="en-US" w:eastAsia="zh-TW"/>
        </w:rPr>
      </w:pPr>
      <w:r>
        <w:rPr>
          <w:sz w:val="24"/>
          <w:lang w:val="en-US" w:eastAsia="zh-TW"/>
        </w:rPr>
        <w:t xml:space="preserve">In RAN1 #110, companies were debating on whether to support cross-TRP beam indication for M-DCI mode. </w:t>
      </w:r>
      <w:r w:rsidR="00635600">
        <w:rPr>
          <w:sz w:val="24"/>
          <w:lang w:val="en-US" w:eastAsia="zh-TW"/>
        </w:rPr>
        <w:t xml:space="preserve">The latest proposal by FL is shown below. </w:t>
      </w:r>
    </w:p>
    <w:tbl>
      <w:tblPr>
        <w:tblStyle w:val="TableGrid"/>
        <w:tblW w:w="0" w:type="auto"/>
        <w:tblLook w:val="04A0" w:firstRow="1" w:lastRow="0" w:firstColumn="1" w:lastColumn="0" w:noHBand="0" w:noVBand="1"/>
      </w:tblPr>
      <w:tblGrid>
        <w:gridCol w:w="9621"/>
      </w:tblGrid>
      <w:tr w:rsidR="00635600" w:rsidRPr="00635600" w:rsidTr="00635600">
        <w:tc>
          <w:tcPr>
            <w:tcW w:w="9621" w:type="dxa"/>
          </w:tcPr>
          <w:p w:rsidR="00635600" w:rsidRPr="00635600" w:rsidRDefault="00635600" w:rsidP="00635600">
            <w:pPr>
              <w:spacing w:before="240"/>
              <w:jc w:val="both"/>
              <w:rPr>
                <w:color w:val="000000" w:themeColor="text1"/>
                <w:sz w:val="24"/>
                <w:szCs w:val="18"/>
              </w:rPr>
            </w:pPr>
            <w:r w:rsidRPr="00635600">
              <w:rPr>
                <w:rFonts w:eastAsia="Batang"/>
                <w:b/>
                <w:bCs/>
                <w:iCs/>
                <w:color w:val="000000" w:themeColor="text1"/>
                <w:sz w:val="24"/>
                <w:szCs w:val="18"/>
              </w:rPr>
              <w:t xml:space="preserve">Proposal 2.A: </w:t>
            </w:r>
            <w:r w:rsidRPr="00635600">
              <w:rPr>
                <w:color w:val="000000" w:themeColor="text1"/>
                <w:sz w:val="24"/>
                <w:szCs w:val="18"/>
              </w:rPr>
              <w:t>On unified TCI framework extension for M-DCI based MTRP</w:t>
            </w:r>
            <w:r w:rsidRPr="00635600">
              <w:rPr>
                <w:rFonts w:hint="eastAsia"/>
                <w:color w:val="000000" w:themeColor="text1"/>
                <w:sz w:val="24"/>
                <w:szCs w:val="18"/>
              </w:rPr>
              <w:t>,</w:t>
            </w:r>
            <w:r w:rsidRPr="00635600">
              <w:rPr>
                <w:color w:val="000000" w:themeColor="text1"/>
                <w:sz w:val="24"/>
                <w:szCs w:val="18"/>
              </w:rPr>
              <w:t xml:space="preserve"> down-select one of the following alternatives:</w:t>
            </w:r>
          </w:p>
          <w:p w:rsidR="00635600" w:rsidRPr="00635600" w:rsidRDefault="00635600" w:rsidP="00635600">
            <w:pPr>
              <w:pStyle w:val="ListParagraph"/>
              <w:numPr>
                <w:ilvl w:val="0"/>
                <w:numId w:val="20"/>
              </w:numPr>
              <w:jc w:val="both"/>
              <w:rPr>
                <w:color w:val="000000" w:themeColor="text1"/>
                <w:sz w:val="24"/>
                <w:szCs w:val="18"/>
              </w:rPr>
            </w:pPr>
            <w:r w:rsidRPr="00635600">
              <w:rPr>
                <w:color w:val="000000" w:themeColor="text1"/>
                <w:sz w:val="24"/>
                <w:szCs w:val="18"/>
                <w:lang w:eastAsia="zh-TW"/>
              </w:rPr>
              <w:t>Alt</w:t>
            </w:r>
            <w:r w:rsidRPr="00635600">
              <w:rPr>
                <w:color w:val="000000" w:themeColor="text1"/>
                <w:sz w:val="24"/>
                <w:szCs w:val="18"/>
              </w:rPr>
              <w:t xml:space="preserve">1: Use the existing TCI field in a DCI format 1_1/1_2 (with or without DL assignment) associated with one of </w:t>
            </w:r>
            <w:r w:rsidRPr="00635600">
              <w:rPr>
                <w:i/>
                <w:iCs/>
                <w:color w:val="000000" w:themeColor="text1"/>
                <w:sz w:val="24"/>
                <w:szCs w:val="18"/>
              </w:rPr>
              <w:t>coresetPoolIndex</w:t>
            </w:r>
            <w:r w:rsidRPr="00635600">
              <w:rPr>
                <w:color w:val="000000" w:themeColor="text1"/>
                <w:sz w:val="24"/>
                <w:szCs w:val="18"/>
              </w:rPr>
              <w:t xml:space="preserve"> values to indicate the joint/DL/UL TCI state(s) associated with the same </w:t>
            </w:r>
            <w:r w:rsidRPr="00635600">
              <w:rPr>
                <w:i/>
                <w:iCs/>
                <w:color w:val="000000" w:themeColor="text1"/>
                <w:sz w:val="24"/>
                <w:szCs w:val="18"/>
              </w:rPr>
              <w:t>coresetPoolIndex</w:t>
            </w:r>
            <w:r w:rsidRPr="00635600">
              <w:rPr>
                <w:color w:val="000000" w:themeColor="text1"/>
                <w:sz w:val="24"/>
                <w:szCs w:val="18"/>
              </w:rPr>
              <w:t xml:space="preserve"> value</w:t>
            </w:r>
          </w:p>
          <w:p w:rsidR="00635600" w:rsidRPr="00635600" w:rsidRDefault="00635600" w:rsidP="00635600">
            <w:pPr>
              <w:numPr>
                <w:ilvl w:val="1"/>
                <w:numId w:val="21"/>
              </w:numPr>
              <w:tabs>
                <w:tab w:val="left" w:pos="720"/>
              </w:tabs>
              <w:spacing w:line="259" w:lineRule="auto"/>
              <w:rPr>
                <w:sz w:val="24"/>
              </w:rPr>
            </w:pPr>
            <w:r w:rsidRPr="00635600">
              <w:rPr>
                <w:rFonts w:hint="eastAsia"/>
                <w:sz w:val="24"/>
                <w:szCs w:val="18"/>
              </w:rPr>
              <w:t>T</w:t>
            </w:r>
            <w:r w:rsidRPr="00635600">
              <w:rPr>
                <w:sz w:val="24"/>
                <w:szCs w:val="18"/>
              </w:rPr>
              <w:t xml:space="preserve">he UE shall apply the </w:t>
            </w:r>
            <w:r w:rsidRPr="00635600">
              <w:rPr>
                <w:color w:val="000000" w:themeColor="text1"/>
                <w:sz w:val="24"/>
                <w:szCs w:val="18"/>
              </w:rPr>
              <w:t xml:space="preserve">joint/DL/UL TCI state(s) associated with a </w:t>
            </w:r>
            <w:r w:rsidRPr="00635600">
              <w:rPr>
                <w:i/>
                <w:iCs/>
                <w:color w:val="000000" w:themeColor="text1"/>
                <w:sz w:val="24"/>
                <w:szCs w:val="18"/>
              </w:rPr>
              <w:t>coresetPoolIndex</w:t>
            </w:r>
            <w:r w:rsidRPr="00635600">
              <w:rPr>
                <w:color w:val="000000" w:themeColor="text1"/>
                <w:sz w:val="24"/>
                <w:szCs w:val="18"/>
              </w:rPr>
              <w:t xml:space="preserve"> value to channel(s)/signal(s) that have explicit or implicit association with the</w:t>
            </w:r>
            <w:r w:rsidRPr="00635600">
              <w:rPr>
                <w:i/>
                <w:iCs/>
                <w:color w:val="000000" w:themeColor="text1"/>
                <w:sz w:val="24"/>
                <w:szCs w:val="18"/>
              </w:rPr>
              <w:t xml:space="preserve"> coresetPoolIndex</w:t>
            </w:r>
            <w:r w:rsidRPr="00635600">
              <w:rPr>
                <w:color w:val="000000" w:themeColor="text1"/>
                <w:sz w:val="24"/>
                <w:szCs w:val="18"/>
              </w:rPr>
              <w:t xml:space="preserve"> value</w:t>
            </w:r>
          </w:p>
          <w:p w:rsidR="00635600" w:rsidRPr="00635600" w:rsidRDefault="00635600" w:rsidP="00635600">
            <w:pPr>
              <w:pStyle w:val="ListParagraph"/>
              <w:numPr>
                <w:ilvl w:val="0"/>
                <w:numId w:val="20"/>
              </w:numPr>
              <w:jc w:val="both"/>
              <w:rPr>
                <w:color w:val="000000" w:themeColor="text1"/>
                <w:sz w:val="24"/>
                <w:szCs w:val="18"/>
              </w:rPr>
            </w:pPr>
            <w:r w:rsidRPr="00635600">
              <w:rPr>
                <w:color w:val="000000" w:themeColor="text1"/>
                <w:sz w:val="24"/>
                <w:szCs w:val="18"/>
                <w:lang w:eastAsia="zh-TW"/>
              </w:rPr>
              <w:t>Alt</w:t>
            </w:r>
            <w:r w:rsidRPr="00635600">
              <w:rPr>
                <w:rFonts w:hint="eastAsia"/>
                <w:color w:val="000000" w:themeColor="text1"/>
                <w:sz w:val="24"/>
                <w:szCs w:val="18"/>
              </w:rPr>
              <w:t>2</w:t>
            </w:r>
            <w:r w:rsidRPr="00635600">
              <w:rPr>
                <w:color w:val="000000" w:themeColor="text1"/>
                <w:sz w:val="24"/>
                <w:szCs w:val="18"/>
              </w:rPr>
              <w:t xml:space="preserve">: Use the existing TCI field in a DCI format 1_1/1_2 (with or without DL assignment) associated with one of </w:t>
            </w:r>
            <w:r w:rsidRPr="00635600">
              <w:rPr>
                <w:i/>
                <w:iCs/>
                <w:color w:val="000000" w:themeColor="text1"/>
                <w:sz w:val="24"/>
                <w:szCs w:val="18"/>
              </w:rPr>
              <w:t>coresetPoolIndex</w:t>
            </w:r>
            <w:r w:rsidRPr="00635600">
              <w:rPr>
                <w:color w:val="000000" w:themeColor="text1"/>
                <w:sz w:val="24"/>
                <w:szCs w:val="18"/>
              </w:rPr>
              <w:t xml:space="preserve"> values to indicate the joint/DL/UL TCI state(s) associated with the same or different </w:t>
            </w:r>
            <w:r w:rsidRPr="00635600">
              <w:rPr>
                <w:i/>
                <w:iCs/>
                <w:color w:val="000000" w:themeColor="text1"/>
                <w:sz w:val="24"/>
                <w:szCs w:val="18"/>
              </w:rPr>
              <w:t>coresetPoolIndex</w:t>
            </w:r>
            <w:r w:rsidRPr="00635600">
              <w:rPr>
                <w:color w:val="000000" w:themeColor="text1"/>
                <w:sz w:val="24"/>
                <w:szCs w:val="18"/>
              </w:rPr>
              <w:t xml:space="preserve"> value</w:t>
            </w:r>
          </w:p>
          <w:p w:rsidR="00635600" w:rsidRPr="00635600" w:rsidRDefault="00635600" w:rsidP="00635600">
            <w:pPr>
              <w:numPr>
                <w:ilvl w:val="1"/>
                <w:numId w:val="22"/>
              </w:numPr>
              <w:tabs>
                <w:tab w:val="left" w:pos="720"/>
              </w:tabs>
              <w:spacing w:line="259" w:lineRule="auto"/>
              <w:rPr>
                <w:color w:val="000000" w:themeColor="text1"/>
                <w:sz w:val="24"/>
                <w:szCs w:val="18"/>
              </w:rPr>
            </w:pPr>
            <w:r w:rsidRPr="00635600">
              <w:rPr>
                <w:rFonts w:hint="eastAsia"/>
                <w:sz w:val="24"/>
                <w:szCs w:val="18"/>
              </w:rPr>
              <w:t>T</w:t>
            </w:r>
            <w:r w:rsidRPr="00635600">
              <w:rPr>
                <w:sz w:val="24"/>
                <w:szCs w:val="18"/>
              </w:rPr>
              <w:t xml:space="preserve">he UE shall apply the </w:t>
            </w:r>
            <w:r w:rsidRPr="00635600">
              <w:rPr>
                <w:color w:val="000000" w:themeColor="text1"/>
                <w:sz w:val="24"/>
                <w:szCs w:val="18"/>
              </w:rPr>
              <w:t xml:space="preserve">joint/DL/UL TCI state(s) associated with a </w:t>
            </w:r>
            <w:r w:rsidRPr="00635600">
              <w:rPr>
                <w:i/>
                <w:iCs/>
                <w:color w:val="000000" w:themeColor="text1"/>
                <w:sz w:val="24"/>
                <w:szCs w:val="18"/>
              </w:rPr>
              <w:t>coresetPoolIndex</w:t>
            </w:r>
            <w:r w:rsidRPr="00635600">
              <w:rPr>
                <w:color w:val="000000" w:themeColor="text1"/>
                <w:sz w:val="24"/>
                <w:szCs w:val="18"/>
              </w:rPr>
              <w:t xml:space="preserve"> value to channel(s)/signal(s) that have explicit or implicit association with the</w:t>
            </w:r>
            <w:r w:rsidRPr="00635600">
              <w:rPr>
                <w:i/>
                <w:iCs/>
                <w:color w:val="000000" w:themeColor="text1"/>
                <w:sz w:val="24"/>
                <w:szCs w:val="18"/>
              </w:rPr>
              <w:t xml:space="preserve"> coresetPoolIndex</w:t>
            </w:r>
            <w:r w:rsidRPr="00635600">
              <w:rPr>
                <w:color w:val="000000" w:themeColor="text1"/>
                <w:sz w:val="24"/>
                <w:szCs w:val="18"/>
              </w:rPr>
              <w:t xml:space="preserve"> value</w:t>
            </w:r>
          </w:p>
          <w:p w:rsidR="00635600" w:rsidRPr="00635600" w:rsidRDefault="00635600" w:rsidP="00635600">
            <w:pPr>
              <w:numPr>
                <w:ilvl w:val="1"/>
                <w:numId w:val="22"/>
              </w:numPr>
              <w:tabs>
                <w:tab w:val="left" w:pos="720"/>
              </w:tabs>
              <w:spacing w:line="259" w:lineRule="auto"/>
              <w:rPr>
                <w:color w:val="000000" w:themeColor="text1"/>
                <w:sz w:val="24"/>
                <w:szCs w:val="18"/>
              </w:rPr>
            </w:pPr>
            <w:r w:rsidRPr="00635600">
              <w:rPr>
                <w:color w:val="000000" w:themeColor="text1"/>
                <w:sz w:val="24"/>
                <w:szCs w:val="18"/>
              </w:rPr>
              <w:t>FFS: Detail of signaling</w:t>
            </w:r>
          </w:p>
        </w:tc>
      </w:tr>
    </w:tbl>
    <w:p w:rsidR="00635600" w:rsidRDefault="00635600" w:rsidP="00DB4F20">
      <w:pPr>
        <w:spacing w:line="276" w:lineRule="auto"/>
        <w:rPr>
          <w:sz w:val="24"/>
          <w:lang w:val="en-US" w:eastAsia="zh-TW"/>
        </w:rPr>
      </w:pPr>
    </w:p>
    <w:p w:rsidR="00F358A0" w:rsidRDefault="000559D4" w:rsidP="00E82A21">
      <w:pPr>
        <w:spacing w:after="180" w:line="276" w:lineRule="auto"/>
        <w:rPr>
          <w:sz w:val="24"/>
          <w:lang w:val="en-US" w:eastAsia="zh-TW"/>
        </w:rPr>
      </w:pPr>
      <w:r>
        <w:rPr>
          <w:sz w:val="24"/>
          <w:lang w:val="en-US" w:eastAsia="zh-TW"/>
        </w:rPr>
        <w:t>Some companies argued that cross-TRP beam indication was not supported for M-DCI PDSCH. However, it should be</w:t>
      </w:r>
      <w:r w:rsidR="00E77215">
        <w:rPr>
          <w:sz w:val="24"/>
          <w:lang w:val="en-US" w:eastAsia="zh-TW"/>
        </w:rPr>
        <w:t xml:space="preserve"> noted that </w:t>
      </w:r>
      <w:r w:rsidR="00E77215" w:rsidRPr="00E77215">
        <w:rPr>
          <w:sz w:val="24"/>
          <w:lang w:val="en-US" w:eastAsia="zh-TW"/>
        </w:rPr>
        <w:t xml:space="preserve">in Rel-16, it is not prohibited that network performs cross-TRP beam indication for PDCCH, PUCCH and PUSCH in M-DCI mode. Since unified TCI </w:t>
      </w:r>
      <w:r w:rsidR="00473A12">
        <w:rPr>
          <w:sz w:val="24"/>
          <w:lang w:val="en-US" w:eastAsia="zh-TW"/>
        </w:rPr>
        <w:t>indication</w:t>
      </w:r>
      <w:r w:rsidR="00E77215" w:rsidRPr="00E77215">
        <w:rPr>
          <w:sz w:val="24"/>
          <w:lang w:val="en-US" w:eastAsia="zh-TW"/>
        </w:rPr>
        <w:t xml:space="preserve"> is applied for all </w:t>
      </w:r>
      <w:r w:rsidR="001E4E4C">
        <w:rPr>
          <w:sz w:val="24"/>
          <w:lang w:val="en-US" w:eastAsia="zh-TW"/>
        </w:rPr>
        <w:t xml:space="preserve">or most of </w:t>
      </w:r>
      <w:r w:rsidR="00E77215" w:rsidRPr="00E77215">
        <w:rPr>
          <w:sz w:val="24"/>
          <w:lang w:val="en-US" w:eastAsia="zh-TW"/>
        </w:rPr>
        <w:t>channels</w:t>
      </w:r>
      <w:r w:rsidR="001E4E4C">
        <w:rPr>
          <w:sz w:val="24"/>
          <w:lang w:val="en-US" w:eastAsia="zh-TW"/>
        </w:rPr>
        <w:t xml:space="preserve"> and RSs</w:t>
      </w:r>
      <w:r w:rsidR="00E77215" w:rsidRPr="00E77215">
        <w:rPr>
          <w:sz w:val="24"/>
          <w:lang w:val="en-US" w:eastAsia="zh-TW"/>
        </w:rPr>
        <w:t xml:space="preserve">, we should also support cross-TRP beam indication in </w:t>
      </w:r>
      <w:r w:rsidR="00E77215" w:rsidRPr="00E77215">
        <w:rPr>
          <w:sz w:val="24"/>
          <w:lang w:val="en-US" w:eastAsia="zh-TW"/>
        </w:rPr>
        <w:lastRenderedPageBreak/>
        <w:t>Rel-18. Otherwise, it is less flexible than legacy.</w:t>
      </w:r>
      <w:r w:rsidR="00B624F9">
        <w:rPr>
          <w:sz w:val="24"/>
          <w:lang w:val="en-US" w:eastAsia="zh-TW"/>
        </w:rPr>
        <w:t xml:space="preserve"> </w:t>
      </w:r>
      <w:r w:rsidR="00D67B5E">
        <w:rPr>
          <w:sz w:val="24"/>
          <w:lang w:val="en-US" w:eastAsia="zh-TW"/>
        </w:rPr>
        <w:t xml:space="preserve">We do not believe any feature in a </w:t>
      </w:r>
      <w:r w:rsidR="00A37A34">
        <w:rPr>
          <w:sz w:val="24"/>
          <w:lang w:val="en-US" w:eastAsia="zh-TW"/>
        </w:rPr>
        <w:t xml:space="preserve">new </w:t>
      </w:r>
      <w:r w:rsidR="00D67B5E">
        <w:rPr>
          <w:sz w:val="24"/>
          <w:lang w:val="en-US" w:eastAsia="zh-TW"/>
        </w:rPr>
        <w:t xml:space="preserve">release would </w:t>
      </w:r>
      <w:r w:rsidR="00A37A34">
        <w:rPr>
          <w:sz w:val="24"/>
          <w:lang w:val="en-US" w:eastAsia="zh-TW"/>
        </w:rPr>
        <w:t xml:space="preserve">be designed to have </w:t>
      </w:r>
      <w:r w:rsidR="00D67B5E">
        <w:rPr>
          <w:sz w:val="24"/>
          <w:lang w:val="en-US" w:eastAsia="zh-TW"/>
        </w:rPr>
        <w:t xml:space="preserve">worse </w:t>
      </w:r>
      <w:r w:rsidR="00A37A34">
        <w:rPr>
          <w:sz w:val="24"/>
          <w:lang w:val="en-US" w:eastAsia="zh-TW"/>
        </w:rPr>
        <w:t xml:space="preserve">performance </w:t>
      </w:r>
      <w:r w:rsidR="00D67B5E">
        <w:rPr>
          <w:sz w:val="24"/>
          <w:lang w:val="en-US" w:eastAsia="zh-TW"/>
        </w:rPr>
        <w:t xml:space="preserve">than legacy. </w:t>
      </w:r>
    </w:p>
    <w:p w:rsidR="000D758A" w:rsidRDefault="00635600" w:rsidP="00E82A21">
      <w:pPr>
        <w:spacing w:after="180" w:line="276" w:lineRule="auto"/>
        <w:rPr>
          <w:sz w:val="24"/>
          <w:lang w:val="en-US" w:eastAsia="zh-TW"/>
        </w:rPr>
      </w:pPr>
      <w:r>
        <w:rPr>
          <w:sz w:val="24"/>
          <w:lang w:val="en-US" w:eastAsia="zh-TW"/>
        </w:rPr>
        <w:t xml:space="preserve">Some companies </w:t>
      </w:r>
      <w:r w:rsidR="001A1B31">
        <w:rPr>
          <w:sz w:val="24"/>
          <w:lang w:val="en-US" w:eastAsia="zh-TW"/>
        </w:rPr>
        <w:t xml:space="preserve">favoring Alt1 </w:t>
      </w:r>
      <w:r>
        <w:rPr>
          <w:sz w:val="24"/>
          <w:lang w:val="en-US" w:eastAsia="zh-TW"/>
        </w:rPr>
        <w:t xml:space="preserve">mentioned that </w:t>
      </w:r>
      <w:r w:rsidR="001A1B31">
        <w:rPr>
          <w:sz w:val="24"/>
          <w:lang w:val="en-US" w:eastAsia="zh-TW"/>
        </w:rPr>
        <w:t xml:space="preserve">MAC-CE can also achieve the same purpose of Alt 2, i.e., cross-TRP beam indication. </w:t>
      </w:r>
      <w:r w:rsidR="00FF19CF">
        <w:rPr>
          <w:sz w:val="24"/>
          <w:lang w:val="en-US" w:eastAsia="zh-TW"/>
        </w:rPr>
        <w:t xml:space="preserve">We don’t quite understand how MAC-CE can achieve it. </w:t>
      </w:r>
      <w:r w:rsidR="00517600">
        <w:rPr>
          <w:sz w:val="24"/>
          <w:lang w:val="en-US" w:eastAsia="zh-TW"/>
        </w:rPr>
        <w:t xml:space="preserve">It is noted that current MAC-CE design does not associate TCI state with </w:t>
      </w:r>
      <w:r w:rsidR="00517600" w:rsidRPr="001B1774">
        <w:rPr>
          <w:i/>
          <w:sz w:val="24"/>
          <w:lang w:val="en-US" w:eastAsia="zh-TW"/>
        </w:rPr>
        <w:t>CORESETPool</w:t>
      </w:r>
      <w:r w:rsidR="001B1774" w:rsidRPr="001B1774">
        <w:rPr>
          <w:i/>
          <w:sz w:val="24"/>
          <w:lang w:val="en-US" w:eastAsia="zh-TW"/>
        </w:rPr>
        <w:t>Index</w:t>
      </w:r>
      <w:r w:rsidR="001B1774">
        <w:rPr>
          <w:sz w:val="24"/>
          <w:lang w:val="en-US" w:eastAsia="zh-TW"/>
        </w:rPr>
        <w:t xml:space="preserve"> when activating TCI state</w:t>
      </w:r>
      <w:r w:rsidR="00517600">
        <w:rPr>
          <w:sz w:val="24"/>
          <w:lang w:val="en-US" w:eastAsia="zh-TW"/>
        </w:rPr>
        <w:t xml:space="preserve">. </w:t>
      </w:r>
      <w:r w:rsidR="001B1774">
        <w:rPr>
          <w:sz w:val="24"/>
          <w:lang w:val="en-US" w:eastAsia="zh-TW"/>
        </w:rPr>
        <w:t xml:space="preserve">Then, even one TCI state is activated by MAC-CE, it cannot achieve cross-TRP beam indication in our understanding. On the other hand, if we support associating TCI state with </w:t>
      </w:r>
      <w:r w:rsidR="001B1774" w:rsidRPr="001B1774">
        <w:rPr>
          <w:i/>
          <w:sz w:val="24"/>
          <w:lang w:val="en-US" w:eastAsia="zh-TW"/>
        </w:rPr>
        <w:t>CORESETPoolIndex</w:t>
      </w:r>
      <w:r w:rsidR="001B1774">
        <w:rPr>
          <w:sz w:val="24"/>
          <w:lang w:val="en-US" w:eastAsia="zh-TW"/>
        </w:rPr>
        <w:t xml:space="preserve">, </w:t>
      </w:r>
      <w:r w:rsidR="00813257">
        <w:rPr>
          <w:sz w:val="24"/>
          <w:lang w:val="en-US" w:eastAsia="zh-TW"/>
        </w:rPr>
        <w:t xml:space="preserve">beam indication via </w:t>
      </w:r>
      <w:r w:rsidR="001B1774">
        <w:rPr>
          <w:sz w:val="24"/>
          <w:lang w:val="en-US" w:eastAsia="zh-TW"/>
        </w:rPr>
        <w:t xml:space="preserve">DCI can support cross-TRP beam indication in that way as well. </w:t>
      </w:r>
    </w:p>
    <w:p w:rsidR="000D758A" w:rsidRPr="001B1774" w:rsidRDefault="001B1774" w:rsidP="00E82A21">
      <w:pPr>
        <w:spacing w:after="180" w:line="276" w:lineRule="auto"/>
        <w:rPr>
          <w:sz w:val="24"/>
          <w:lang w:val="en-US" w:eastAsia="zh-TW"/>
        </w:rPr>
      </w:pPr>
      <w:r>
        <w:rPr>
          <w:sz w:val="24"/>
          <w:lang w:val="en-US" w:eastAsia="zh-TW"/>
        </w:rPr>
        <w:t xml:space="preserve">Regarding backhaul issue, in fact, it </w:t>
      </w:r>
      <w:r w:rsidR="00BE5241">
        <w:rPr>
          <w:sz w:val="24"/>
          <w:lang w:val="en-US" w:eastAsia="zh-TW"/>
        </w:rPr>
        <w:t xml:space="preserve">should </w:t>
      </w:r>
      <w:r>
        <w:rPr>
          <w:sz w:val="24"/>
          <w:lang w:val="en-US" w:eastAsia="zh-TW"/>
        </w:rPr>
        <w:t xml:space="preserve">depend on network deployment. Network can actually enable M-DCI for a serving cell with ideal backhaul. </w:t>
      </w:r>
      <w:r w:rsidR="00AE2450">
        <w:rPr>
          <w:sz w:val="24"/>
          <w:lang w:val="en-US" w:eastAsia="zh-TW"/>
        </w:rPr>
        <w:t xml:space="preserve">It is supported in Rel-16 as well, for example, joint HARQ-ACK feedback mode. </w:t>
      </w:r>
      <w:r w:rsidR="000D758A">
        <w:rPr>
          <w:sz w:val="24"/>
          <w:lang w:val="en-US" w:eastAsia="zh-TW"/>
        </w:rPr>
        <w:t xml:space="preserve">In addition, supporting cross-TRP beam indication brings benefits to per-TRP BFR. It can help a failed TRP recovers more quickly to communicate with a UE. Hence, we have the following observations and proposal. </w:t>
      </w:r>
    </w:p>
    <w:p w:rsidR="003D1C83" w:rsidRDefault="000D758A" w:rsidP="000D758A">
      <w:pPr>
        <w:spacing w:after="180" w:line="276" w:lineRule="auto"/>
        <w:rPr>
          <w:b/>
          <w:sz w:val="24"/>
          <w:szCs w:val="22"/>
          <w:lang w:eastAsia="zh-TW"/>
        </w:rPr>
      </w:pPr>
      <w:r>
        <w:rPr>
          <w:b/>
          <w:sz w:val="24"/>
          <w:szCs w:val="22"/>
          <w:lang w:eastAsia="zh-TW"/>
        </w:rPr>
        <w:t xml:space="preserve">Observation </w:t>
      </w:r>
      <w:r w:rsidRPr="00C85034">
        <w:rPr>
          <w:rFonts w:hint="eastAsia"/>
          <w:b/>
          <w:sz w:val="24"/>
          <w:szCs w:val="22"/>
          <w:lang w:eastAsia="zh-TW"/>
        </w:rPr>
        <w:t>1:</w:t>
      </w:r>
      <w:r>
        <w:rPr>
          <w:b/>
          <w:sz w:val="24"/>
          <w:szCs w:val="22"/>
          <w:lang w:eastAsia="zh-TW"/>
        </w:rPr>
        <w:t xml:space="preserve"> </w:t>
      </w:r>
      <w:r w:rsidR="00E31AF2">
        <w:rPr>
          <w:b/>
          <w:sz w:val="24"/>
          <w:szCs w:val="22"/>
          <w:lang w:eastAsia="zh-TW"/>
        </w:rPr>
        <w:t>In Rel-16</w:t>
      </w:r>
      <w:r w:rsidR="001F1D72">
        <w:rPr>
          <w:b/>
          <w:sz w:val="24"/>
          <w:szCs w:val="22"/>
          <w:lang w:eastAsia="zh-TW"/>
        </w:rPr>
        <w:t xml:space="preserve"> M-DCI</w:t>
      </w:r>
      <w:r w:rsidR="00E31AF2">
        <w:rPr>
          <w:b/>
          <w:sz w:val="24"/>
          <w:szCs w:val="22"/>
          <w:lang w:eastAsia="zh-TW"/>
        </w:rPr>
        <w:t xml:space="preserve">, cross-TRP beam indication has been supported for PDCCH, PUSCH and PUCCH. </w:t>
      </w:r>
    </w:p>
    <w:p w:rsidR="008154F9" w:rsidRDefault="003D1C83" w:rsidP="000D758A">
      <w:pPr>
        <w:spacing w:after="180" w:line="276" w:lineRule="auto"/>
        <w:rPr>
          <w:b/>
          <w:sz w:val="24"/>
          <w:szCs w:val="22"/>
          <w:lang w:eastAsia="zh-TW"/>
        </w:rPr>
      </w:pPr>
      <w:r>
        <w:rPr>
          <w:b/>
          <w:sz w:val="24"/>
          <w:szCs w:val="22"/>
          <w:lang w:eastAsia="zh-TW"/>
        </w:rPr>
        <w:t xml:space="preserve">Observation 2: </w:t>
      </w:r>
      <w:r w:rsidR="008154F9">
        <w:rPr>
          <w:b/>
          <w:sz w:val="24"/>
          <w:szCs w:val="22"/>
          <w:lang w:eastAsia="zh-TW"/>
        </w:rPr>
        <w:t xml:space="preserve">In Rel-16, M-DCI can be operated in a scenario with ideal backhaul. </w:t>
      </w:r>
    </w:p>
    <w:p w:rsidR="000D758A" w:rsidRDefault="008154F9" w:rsidP="000D758A">
      <w:pPr>
        <w:spacing w:after="180" w:line="276" w:lineRule="auto"/>
        <w:rPr>
          <w:b/>
          <w:sz w:val="24"/>
          <w:szCs w:val="22"/>
          <w:lang w:eastAsia="zh-TW"/>
        </w:rPr>
      </w:pPr>
      <w:r>
        <w:rPr>
          <w:b/>
          <w:sz w:val="24"/>
          <w:szCs w:val="22"/>
          <w:lang w:eastAsia="zh-TW"/>
        </w:rPr>
        <w:t xml:space="preserve">Observation 3: Cross-TRP beam indication is helpful for per-TRP beam failure recovery. </w:t>
      </w:r>
      <w:r w:rsidR="000D758A">
        <w:rPr>
          <w:b/>
          <w:sz w:val="24"/>
          <w:szCs w:val="22"/>
          <w:lang w:eastAsia="zh-TW"/>
        </w:rPr>
        <w:t xml:space="preserve"> </w:t>
      </w:r>
    </w:p>
    <w:p w:rsidR="000D758A" w:rsidRDefault="000D758A" w:rsidP="000D758A">
      <w:pPr>
        <w:spacing w:after="180" w:line="276" w:lineRule="auto"/>
        <w:rPr>
          <w:b/>
          <w:sz w:val="24"/>
          <w:szCs w:val="22"/>
          <w:lang w:eastAsia="zh-TW"/>
        </w:rPr>
      </w:pPr>
      <w:r w:rsidRPr="00C85034">
        <w:rPr>
          <w:rFonts w:hint="eastAsia"/>
          <w:b/>
          <w:sz w:val="24"/>
          <w:szCs w:val="22"/>
          <w:lang w:eastAsia="zh-TW"/>
        </w:rPr>
        <w:t xml:space="preserve">Proposal </w:t>
      </w:r>
      <w:r w:rsidR="008B4EEA">
        <w:rPr>
          <w:b/>
          <w:sz w:val="24"/>
          <w:szCs w:val="22"/>
          <w:lang w:eastAsia="zh-TW"/>
        </w:rPr>
        <w:t>2</w:t>
      </w:r>
      <w:r w:rsidRPr="00C85034">
        <w:rPr>
          <w:rFonts w:hint="eastAsia"/>
          <w:b/>
          <w:sz w:val="24"/>
          <w:szCs w:val="22"/>
          <w:lang w:eastAsia="zh-TW"/>
        </w:rPr>
        <w:t xml:space="preserve">: </w:t>
      </w:r>
      <w:r w:rsidR="00555CE5">
        <w:rPr>
          <w:b/>
          <w:sz w:val="24"/>
          <w:szCs w:val="22"/>
          <w:lang w:eastAsia="zh-TW"/>
        </w:rPr>
        <w:t xml:space="preserve">Support </w:t>
      </w:r>
      <w:r w:rsidR="00555CE5">
        <w:rPr>
          <w:b/>
          <w:sz w:val="24"/>
          <w:szCs w:val="22"/>
          <w:lang w:val="en-US" w:eastAsia="zh-TW"/>
        </w:rPr>
        <w:t>u</w:t>
      </w:r>
      <w:r w:rsidR="00555CE5" w:rsidRPr="00555CE5">
        <w:rPr>
          <w:b/>
          <w:sz w:val="24"/>
          <w:szCs w:val="22"/>
          <w:lang w:val="en-US" w:eastAsia="zh-TW"/>
        </w:rPr>
        <w:t>s</w:t>
      </w:r>
      <w:r w:rsidR="00555CE5">
        <w:rPr>
          <w:b/>
          <w:sz w:val="24"/>
          <w:szCs w:val="22"/>
          <w:lang w:val="en-US" w:eastAsia="zh-TW"/>
        </w:rPr>
        <w:t>ing</w:t>
      </w:r>
      <w:r w:rsidR="00555CE5" w:rsidRPr="00555CE5">
        <w:rPr>
          <w:b/>
          <w:sz w:val="24"/>
          <w:szCs w:val="22"/>
          <w:lang w:val="en-US" w:eastAsia="zh-TW"/>
        </w:rPr>
        <w:t xml:space="preserve"> the existing TCI field in a DCI format 1_1/1_2 (with or without DL assignment) associated with one of </w:t>
      </w:r>
      <w:r w:rsidR="00555CE5">
        <w:rPr>
          <w:b/>
          <w:i/>
          <w:iCs/>
          <w:sz w:val="24"/>
          <w:szCs w:val="22"/>
          <w:lang w:val="en-US" w:eastAsia="zh-TW"/>
        </w:rPr>
        <w:t>CORESET</w:t>
      </w:r>
      <w:r w:rsidR="00555CE5" w:rsidRPr="00555CE5">
        <w:rPr>
          <w:b/>
          <w:i/>
          <w:iCs/>
          <w:sz w:val="24"/>
          <w:szCs w:val="22"/>
          <w:lang w:val="en-US" w:eastAsia="zh-TW"/>
        </w:rPr>
        <w:t>PoolIndex</w:t>
      </w:r>
      <w:r w:rsidR="00555CE5" w:rsidRPr="00555CE5">
        <w:rPr>
          <w:b/>
          <w:sz w:val="24"/>
          <w:szCs w:val="22"/>
          <w:lang w:val="en-US" w:eastAsia="zh-TW"/>
        </w:rPr>
        <w:t xml:space="preserve"> values to indicate the joint/DL/UL TCI state(s) associated with the same or different </w:t>
      </w:r>
      <w:r w:rsidR="00555CE5">
        <w:rPr>
          <w:b/>
          <w:i/>
          <w:iCs/>
          <w:sz w:val="24"/>
          <w:szCs w:val="22"/>
          <w:lang w:val="en-US" w:eastAsia="zh-TW"/>
        </w:rPr>
        <w:t>CORESET</w:t>
      </w:r>
      <w:r w:rsidR="00555CE5" w:rsidRPr="00555CE5">
        <w:rPr>
          <w:b/>
          <w:i/>
          <w:iCs/>
          <w:sz w:val="24"/>
          <w:szCs w:val="22"/>
          <w:lang w:val="en-US" w:eastAsia="zh-TW"/>
        </w:rPr>
        <w:t>PoolIndex</w:t>
      </w:r>
      <w:r w:rsidR="00555CE5" w:rsidRPr="00555CE5">
        <w:rPr>
          <w:b/>
          <w:sz w:val="24"/>
          <w:szCs w:val="22"/>
          <w:lang w:val="en-US" w:eastAsia="zh-TW"/>
        </w:rPr>
        <w:t xml:space="preserve"> value</w:t>
      </w:r>
      <w:r w:rsidR="00555CE5">
        <w:rPr>
          <w:b/>
          <w:sz w:val="24"/>
          <w:szCs w:val="22"/>
          <w:lang w:val="en-US" w:eastAsia="zh-TW"/>
        </w:rPr>
        <w:t xml:space="preserve">. </w:t>
      </w:r>
      <w:r>
        <w:rPr>
          <w:b/>
          <w:sz w:val="24"/>
          <w:szCs w:val="22"/>
          <w:lang w:eastAsia="zh-TW"/>
        </w:rPr>
        <w:t xml:space="preserve"> </w:t>
      </w:r>
    </w:p>
    <w:p w:rsidR="00585D9A" w:rsidRDefault="00BC3179" w:rsidP="00E82A21">
      <w:pPr>
        <w:spacing w:after="180" w:line="276" w:lineRule="auto"/>
        <w:rPr>
          <w:sz w:val="24"/>
          <w:lang w:val="en-US" w:eastAsia="zh-TW"/>
        </w:rPr>
      </w:pPr>
      <w:r w:rsidRPr="00BC3179">
        <w:rPr>
          <w:sz w:val="24"/>
          <w:lang w:val="en-US" w:eastAsia="zh-TW"/>
        </w:rPr>
        <w:t>I</w:t>
      </w:r>
      <w:r w:rsidRPr="00BC3179">
        <w:rPr>
          <w:rFonts w:hint="eastAsia"/>
          <w:sz w:val="24"/>
          <w:lang w:val="en-US" w:eastAsia="zh-TW"/>
        </w:rPr>
        <w:t xml:space="preserve">n </w:t>
      </w:r>
      <w:r w:rsidR="00B4357A">
        <w:rPr>
          <w:sz w:val="24"/>
          <w:lang w:val="en-US" w:eastAsia="zh-TW"/>
        </w:rPr>
        <w:t>previous</w:t>
      </w:r>
      <w:r w:rsidR="009E13B7">
        <w:rPr>
          <w:sz w:val="24"/>
          <w:lang w:val="en-US" w:eastAsia="zh-TW"/>
        </w:rPr>
        <w:t xml:space="preserve"> RAN1 meeting</w:t>
      </w:r>
      <w:r w:rsidR="00B4357A">
        <w:rPr>
          <w:sz w:val="24"/>
          <w:lang w:val="en-US" w:eastAsia="zh-TW"/>
        </w:rPr>
        <w:t>(s)</w:t>
      </w:r>
      <w:r w:rsidR="009E13B7">
        <w:rPr>
          <w:sz w:val="24"/>
          <w:lang w:val="en-US" w:eastAsia="zh-TW"/>
        </w:rPr>
        <w:t xml:space="preserve">, one </w:t>
      </w:r>
      <w:r w:rsidR="009E13B7">
        <w:rPr>
          <w:rFonts w:hint="eastAsia"/>
          <w:sz w:val="24"/>
          <w:lang w:val="en-US" w:eastAsia="zh-TW"/>
        </w:rPr>
        <w:t>c</w:t>
      </w:r>
      <w:r w:rsidR="009E13B7">
        <w:rPr>
          <w:sz w:val="24"/>
          <w:lang w:val="en-US" w:eastAsia="zh-TW"/>
        </w:rPr>
        <w:t xml:space="preserve">ritical issue is whether unified TCI framework also </w:t>
      </w:r>
      <w:r w:rsidR="00933E98">
        <w:rPr>
          <w:sz w:val="24"/>
          <w:lang w:val="en-US" w:eastAsia="zh-TW"/>
        </w:rPr>
        <w:t>applies for</w:t>
      </w:r>
      <w:r w:rsidR="009E13B7">
        <w:rPr>
          <w:sz w:val="24"/>
          <w:lang w:val="en-US" w:eastAsia="zh-TW"/>
        </w:rPr>
        <w:t xml:space="preserve"> CJT transmission, which is </w:t>
      </w:r>
      <w:r w:rsidR="001F68B7">
        <w:rPr>
          <w:sz w:val="24"/>
          <w:lang w:val="en-US" w:eastAsia="zh-TW"/>
        </w:rPr>
        <w:t>under discussion</w:t>
      </w:r>
      <w:r w:rsidR="009E13B7">
        <w:rPr>
          <w:sz w:val="24"/>
          <w:lang w:val="en-US" w:eastAsia="zh-TW"/>
        </w:rPr>
        <w:t xml:space="preserve"> in another agenda. </w:t>
      </w:r>
      <w:r w:rsidR="00AE78E6">
        <w:rPr>
          <w:sz w:val="24"/>
          <w:lang w:val="en-US" w:eastAsia="zh-TW"/>
        </w:rPr>
        <w:t xml:space="preserve">In our views, </w:t>
      </w:r>
      <w:r w:rsidR="00E360F0">
        <w:rPr>
          <w:sz w:val="24"/>
          <w:lang w:val="en-US" w:eastAsia="zh-TW"/>
        </w:rPr>
        <w:t xml:space="preserve">RAN1 is supposed to </w:t>
      </w:r>
      <w:r w:rsidR="00AE78E6">
        <w:rPr>
          <w:sz w:val="24"/>
          <w:lang w:val="en-US" w:eastAsia="zh-TW"/>
        </w:rPr>
        <w:t xml:space="preserve">support extending unified TCI framework to CJT-based PDSCH transmission, once it is agreed to specify </w:t>
      </w:r>
      <w:r w:rsidR="00A13CA5">
        <w:rPr>
          <w:sz w:val="24"/>
          <w:lang w:val="en-US" w:eastAsia="zh-TW"/>
        </w:rPr>
        <w:t xml:space="preserve">by </w:t>
      </w:r>
      <w:r w:rsidR="00AE78E6">
        <w:rPr>
          <w:sz w:val="24"/>
          <w:lang w:val="en-US" w:eastAsia="zh-TW"/>
        </w:rPr>
        <w:t xml:space="preserve">another agenda. </w:t>
      </w:r>
      <w:r w:rsidR="00CA3E3A">
        <w:rPr>
          <w:sz w:val="24"/>
          <w:lang w:val="en-US" w:eastAsia="zh-TW"/>
        </w:rPr>
        <w:t xml:space="preserve">Otherwise, it would seem that network can only configure Rel-15/16 </w:t>
      </w:r>
      <w:r w:rsidR="006159D5">
        <w:rPr>
          <w:sz w:val="24"/>
          <w:lang w:val="en-US" w:eastAsia="zh-TW"/>
        </w:rPr>
        <w:t xml:space="preserve">beam indication </w:t>
      </w:r>
      <w:r w:rsidR="00CA3E3A">
        <w:rPr>
          <w:sz w:val="24"/>
          <w:lang w:val="en-US" w:eastAsia="zh-TW"/>
        </w:rPr>
        <w:t xml:space="preserve">framework </w:t>
      </w:r>
      <w:r w:rsidR="006159D5">
        <w:rPr>
          <w:sz w:val="24"/>
          <w:lang w:val="en-US" w:eastAsia="zh-TW"/>
        </w:rPr>
        <w:t xml:space="preserve">(TCI or spatial relation) </w:t>
      </w:r>
      <w:r w:rsidR="00CA3E3A">
        <w:rPr>
          <w:sz w:val="24"/>
          <w:lang w:val="en-US" w:eastAsia="zh-TW"/>
        </w:rPr>
        <w:t xml:space="preserve">if network would like to enable CJT feature. </w:t>
      </w:r>
      <w:r w:rsidR="00C50832">
        <w:rPr>
          <w:sz w:val="24"/>
          <w:lang w:val="en-US" w:eastAsia="zh-TW"/>
        </w:rPr>
        <w:t xml:space="preserve">This would make network </w:t>
      </w:r>
      <w:r w:rsidR="00C918CD">
        <w:rPr>
          <w:sz w:val="24"/>
          <w:lang w:val="en-US" w:eastAsia="zh-TW"/>
        </w:rPr>
        <w:t xml:space="preserve">have to </w:t>
      </w:r>
      <w:r w:rsidR="00C50832">
        <w:rPr>
          <w:sz w:val="24"/>
          <w:lang w:val="en-US" w:eastAsia="zh-TW"/>
        </w:rPr>
        <w:t xml:space="preserve">pick up one of unified TCI and CJT for its deployment, </w:t>
      </w:r>
      <w:r w:rsidR="0095549A">
        <w:rPr>
          <w:sz w:val="24"/>
          <w:lang w:val="en-US" w:eastAsia="zh-TW"/>
        </w:rPr>
        <w:t xml:space="preserve">which </w:t>
      </w:r>
      <w:r w:rsidR="00C50832">
        <w:rPr>
          <w:sz w:val="24"/>
          <w:lang w:val="en-US" w:eastAsia="zh-TW"/>
        </w:rPr>
        <w:t xml:space="preserve">we do not think </w:t>
      </w:r>
      <w:r w:rsidR="00A446FA">
        <w:rPr>
          <w:sz w:val="24"/>
          <w:lang w:val="en-US" w:eastAsia="zh-TW"/>
        </w:rPr>
        <w:t xml:space="preserve">a </w:t>
      </w:r>
      <w:r w:rsidR="00C50832">
        <w:rPr>
          <w:sz w:val="24"/>
          <w:lang w:val="en-US" w:eastAsia="zh-TW"/>
        </w:rPr>
        <w:t>reasonable</w:t>
      </w:r>
      <w:r w:rsidR="00A446FA">
        <w:rPr>
          <w:sz w:val="24"/>
          <w:lang w:val="en-US" w:eastAsia="zh-TW"/>
        </w:rPr>
        <w:t xml:space="preserve"> design</w:t>
      </w:r>
      <w:r w:rsidR="00C50832">
        <w:rPr>
          <w:sz w:val="24"/>
          <w:lang w:val="en-US" w:eastAsia="zh-TW"/>
        </w:rPr>
        <w:t xml:space="preserve">. </w:t>
      </w:r>
      <w:r w:rsidR="00713E39">
        <w:rPr>
          <w:sz w:val="24"/>
          <w:lang w:val="en-US" w:eastAsia="zh-TW"/>
        </w:rPr>
        <w:t xml:space="preserve">Hence, we suggest RAN1 should agree the following proposal. </w:t>
      </w:r>
    </w:p>
    <w:p w:rsidR="00FD5E47" w:rsidRDefault="00FD5E47" w:rsidP="00FD5E47">
      <w:pPr>
        <w:spacing w:after="180" w:line="276" w:lineRule="auto"/>
        <w:rPr>
          <w:b/>
          <w:sz w:val="24"/>
          <w:szCs w:val="22"/>
          <w:lang w:eastAsia="zh-TW"/>
        </w:rPr>
      </w:pPr>
      <w:r w:rsidRPr="00C85034">
        <w:rPr>
          <w:rFonts w:hint="eastAsia"/>
          <w:b/>
          <w:sz w:val="24"/>
          <w:szCs w:val="22"/>
          <w:lang w:eastAsia="zh-TW"/>
        </w:rPr>
        <w:t xml:space="preserve">Proposal </w:t>
      </w:r>
      <w:r w:rsidR="008B4EEA">
        <w:rPr>
          <w:b/>
          <w:sz w:val="24"/>
          <w:szCs w:val="22"/>
          <w:lang w:eastAsia="zh-TW"/>
        </w:rPr>
        <w:t>3</w:t>
      </w:r>
      <w:r w:rsidRPr="00C85034">
        <w:rPr>
          <w:rFonts w:hint="eastAsia"/>
          <w:b/>
          <w:sz w:val="24"/>
          <w:szCs w:val="22"/>
          <w:lang w:eastAsia="zh-TW"/>
        </w:rPr>
        <w:t xml:space="preserve">: </w:t>
      </w:r>
      <w:r w:rsidR="006817F5">
        <w:rPr>
          <w:b/>
          <w:sz w:val="24"/>
          <w:szCs w:val="22"/>
          <w:lang w:eastAsia="zh-TW"/>
        </w:rPr>
        <w:t xml:space="preserve">The </w:t>
      </w:r>
      <w:r w:rsidR="002D0177">
        <w:rPr>
          <w:b/>
          <w:sz w:val="24"/>
          <w:szCs w:val="22"/>
          <w:lang w:eastAsia="zh-TW"/>
        </w:rPr>
        <w:t>exten</w:t>
      </w:r>
      <w:r w:rsidR="006817F5">
        <w:rPr>
          <w:b/>
          <w:sz w:val="24"/>
          <w:szCs w:val="22"/>
          <w:lang w:eastAsia="zh-TW"/>
        </w:rPr>
        <w:t>sion</w:t>
      </w:r>
      <w:r w:rsidR="002D0177">
        <w:rPr>
          <w:b/>
          <w:sz w:val="24"/>
          <w:szCs w:val="22"/>
          <w:lang w:eastAsia="zh-TW"/>
        </w:rPr>
        <w:t xml:space="preserve"> </w:t>
      </w:r>
      <w:r w:rsidR="006817F5">
        <w:rPr>
          <w:b/>
          <w:sz w:val="24"/>
          <w:szCs w:val="22"/>
          <w:lang w:eastAsia="zh-TW"/>
        </w:rPr>
        <w:t xml:space="preserve">of </w:t>
      </w:r>
      <w:r w:rsidR="005A030C">
        <w:rPr>
          <w:b/>
          <w:sz w:val="24"/>
          <w:szCs w:val="22"/>
          <w:lang w:eastAsia="zh-TW"/>
        </w:rPr>
        <w:t xml:space="preserve">unified TCI framework </w:t>
      </w:r>
      <w:r w:rsidR="006817F5">
        <w:rPr>
          <w:b/>
          <w:sz w:val="24"/>
          <w:szCs w:val="22"/>
          <w:lang w:eastAsia="zh-TW"/>
        </w:rPr>
        <w:t xml:space="preserve">for multiple-TRP </w:t>
      </w:r>
      <w:r w:rsidR="005A030C">
        <w:rPr>
          <w:b/>
          <w:sz w:val="24"/>
          <w:szCs w:val="22"/>
          <w:lang w:eastAsia="zh-TW"/>
        </w:rPr>
        <w:t xml:space="preserve">can </w:t>
      </w:r>
      <w:r w:rsidR="002D0177">
        <w:rPr>
          <w:b/>
          <w:sz w:val="24"/>
          <w:szCs w:val="22"/>
          <w:lang w:eastAsia="zh-TW"/>
        </w:rPr>
        <w:t xml:space="preserve">apply for </w:t>
      </w:r>
      <w:r w:rsidR="005A030C">
        <w:rPr>
          <w:b/>
          <w:sz w:val="24"/>
          <w:szCs w:val="22"/>
          <w:lang w:eastAsia="zh-TW"/>
        </w:rPr>
        <w:t xml:space="preserve">CJT based PDSCH transmission. </w:t>
      </w:r>
    </w:p>
    <w:p w:rsidR="00FD5E47" w:rsidRDefault="005A4A9E" w:rsidP="00E82A21">
      <w:pPr>
        <w:spacing w:after="180" w:line="276" w:lineRule="auto"/>
        <w:rPr>
          <w:sz w:val="24"/>
          <w:lang w:val="en-US" w:eastAsia="zh-TW"/>
        </w:rPr>
      </w:pPr>
      <w:r>
        <w:rPr>
          <w:sz w:val="24"/>
          <w:lang w:val="en-US" w:eastAsia="zh-TW"/>
        </w:rPr>
        <w:t xml:space="preserve">If above is supported, we can discuss then what </w:t>
      </w:r>
      <w:r w:rsidR="00DD59F6">
        <w:rPr>
          <w:sz w:val="24"/>
          <w:lang w:val="en-US" w:eastAsia="zh-TW"/>
        </w:rPr>
        <w:t>is the number of indicated TCI state(s)</w:t>
      </w:r>
      <w:r>
        <w:rPr>
          <w:sz w:val="24"/>
          <w:lang w:val="en-US" w:eastAsia="zh-TW"/>
        </w:rPr>
        <w:t xml:space="preserve"> applicable to CJT transmission</w:t>
      </w:r>
      <w:r w:rsidR="00DD59F6">
        <w:rPr>
          <w:sz w:val="24"/>
          <w:lang w:val="en-US" w:eastAsia="zh-TW"/>
        </w:rPr>
        <w:t xml:space="preserve">. </w:t>
      </w:r>
      <w:r w:rsidR="0079203F">
        <w:rPr>
          <w:sz w:val="24"/>
          <w:lang w:val="en-US" w:eastAsia="zh-TW"/>
        </w:rPr>
        <w:t xml:space="preserve">We suggest this discussion should be proceeded with considering CJT transmission. Otherwise, we may need to comeback to see how to accommodate the </w:t>
      </w:r>
      <w:r w:rsidR="00BB2A63">
        <w:rPr>
          <w:sz w:val="24"/>
          <w:lang w:val="en-US" w:eastAsia="zh-TW"/>
        </w:rPr>
        <w:t xml:space="preserve">demand </w:t>
      </w:r>
      <w:r w:rsidR="0079203F">
        <w:rPr>
          <w:sz w:val="24"/>
          <w:lang w:val="en-US" w:eastAsia="zh-TW"/>
        </w:rPr>
        <w:t xml:space="preserve">from </w:t>
      </w:r>
      <w:r w:rsidR="000F58CE">
        <w:rPr>
          <w:sz w:val="24"/>
          <w:lang w:val="en-US" w:eastAsia="zh-TW"/>
        </w:rPr>
        <w:t xml:space="preserve">supporting </w:t>
      </w:r>
      <w:r w:rsidR="0079203F">
        <w:rPr>
          <w:sz w:val="24"/>
          <w:lang w:val="en-US" w:eastAsia="zh-TW"/>
        </w:rPr>
        <w:t xml:space="preserve">CJT transmission. Given that at most 4 TRPs </w:t>
      </w:r>
      <w:r w:rsidR="00F5563A">
        <w:rPr>
          <w:sz w:val="24"/>
          <w:lang w:val="en-US" w:eastAsia="zh-TW"/>
        </w:rPr>
        <w:t xml:space="preserve">can </w:t>
      </w:r>
      <w:r w:rsidR="0079203F">
        <w:rPr>
          <w:sz w:val="24"/>
          <w:lang w:val="en-US" w:eastAsia="zh-TW"/>
        </w:rPr>
        <w:t xml:space="preserve">be involved in CJT-based TRP transmission, </w:t>
      </w:r>
      <w:r w:rsidR="00051B06">
        <w:rPr>
          <w:sz w:val="24"/>
          <w:lang w:val="en-US" w:eastAsia="zh-TW"/>
        </w:rPr>
        <w:t xml:space="preserve">we believe, </w:t>
      </w:r>
      <w:r w:rsidR="007D5960">
        <w:rPr>
          <w:sz w:val="24"/>
          <w:lang w:val="en-US" w:eastAsia="zh-TW"/>
        </w:rPr>
        <w:t>for J</w:t>
      </w:r>
      <w:r w:rsidR="0079203F">
        <w:rPr>
          <w:sz w:val="24"/>
          <w:lang w:val="en-US" w:eastAsia="zh-TW"/>
        </w:rPr>
        <w:t xml:space="preserve">oint </w:t>
      </w:r>
      <w:r w:rsidR="0063410C">
        <w:rPr>
          <w:sz w:val="24"/>
          <w:lang w:val="en-US" w:eastAsia="zh-TW"/>
        </w:rPr>
        <w:t xml:space="preserve">or DL </w:t>
      </w:r>
      <w:r w:rsidR="0079203F">
        <w:rPr>
          <w:sz w:val="24"/>
          <w:lang w:val="en-US" w:eastAsia="zh-TW"/>
        </w:rPr>
        <w:t xml:space="preserve">TCI, the maximum number of indicated TCI should also extend to 4. </w:t>
      </w:r>
    </w:p>
    <w:p w:rsidR="0079203F" w:rsidRDefault="0079203F" w:rsidP="0079203F">
      <w:pPr>
        <w:spacing w:after="180" w:line="276" w:lineRule="auto"/>
        <w:rPr>
          <w:b/>
          <w:sz w:val="24"/>
          <w:szCs w:val="22"/>
          <w:lang w:eastAsia="zh-TW"/>
        </w:rPr>
      </w:pPr>
      <w:r>
        <w:rPr>
          <w:rFonts w:hint="eastAsia"/>
          <w:b/>
          <w:sz w:val="24"/>
          <w:szCs w:val="22"/>
          <w:lang w:eastAsia="zh-TW"/>
        </w:rPr>
        <w:t xml:space="preserve">Proposal </w:t>
      </w:r>
      <w:r w:rsidR="008B4EEA">
        <w:rPr>
          <w:b/>
          <w:sz w:val="24"/>
          <w:szCs w:val="22"/>
          <w:lang w:eastAsia="zh-TW"/>
        </w:rPr>
        <w:t>4</w:t>
      </w:r>
      <w:r w:rsidRPr="00C85034">
        <w:rPr>
          <w:rFonts w:hint="eastAsia"/>
          <w:b/>
          <w:sz w:val="24"/>
          <w:szCs w:val="22"/>
          <w:lang w:eastAsia="zh-TW"/>
        </w:rPr>
        <w:t xml:space="preserve">: </w:t>
      </w:r>
      <w:r w:rsidR="00EB5BA4">
        <w:rPr>
          <w:b/>
          <w:sz w:val="24"/>
          <w:szCs w:val="22"/>
          <w:lang w:eastAsia="zh-TW"/>
        </w:rPr>
        <w:t>For</w:t>
      </w:r>
      <w:r w:rsidR="00B94CB8">
        <w:rPr>
          <w:b/>
          <w:sz w:val="24"/>
          <w:szCs w:val="22"/>
          <w:lang w:eastAsia="zh-TW"/>
        </w:rPr>
        <w:t xml:space="preserve"> J</w:t>
      </w:r>
      <w:r>
        <w:rPr>
          <w:b/>
          <w:sz w:val="24"/>
          <w:szCs w:val="22"/>
          <w:lang w:eastAsia="zh-TW"/>
        </w:rPr>
        <w:t>oint</w:t>
      </w:r>
      <w:r w:rsidR="00EB5BA4">
        <w:rPr>
          <w:b/>
          <w:sz w:val="24"/>
          <w:szCs w:val="22"/>
          <w:lang w:eastAsia="zh-TW"/>
        </w:rPr>
        <w:t>/DL</w:t>
      </w:r>
      <w:r>
        <w:rPr>
          <w:b/>
          <w:sz w:val="24"/>
          <w:szCs w:val="22"/>
          <w:lang w:eastAsia="zh-TW"/>
        </w:rPr>
        <w:t xml:space="preserve"> TCI, the maximal number of indicated TCI </w:t>
      </w:r>
      <w:r w:rsidR="00C77E1D">
        <w:rPr>
          <w:b/>
          <w:sz w:val="24"/>
          <w:szCs w:val="22"/>
          <w:lang w:eastAsia="zh-TW"/>
        </w:rPr>
        <w:t>state</w:t>
      </w:r>
      <w:r w:rsidR="00D104ED">
        <w:rPr>
          <w:b/>
          <w:sz w:val="24"/>
          <w:szCs w:val="22"/>
          <w:lang w:eastAsia="zh-TW"/>
        </w:rPr>
        <w:t>(</w:t>
      </w:r>
      <w:r w:rsidR="00C77E1D">
        <w:rPr>
          <w:b/>
          <w:sz w:val="24"/>
          <w:szCs w:val="22"/>
          <w:lang w:eastAsia="zh-TW"/>
        </w:rPr>
        <w:t>s</w:t>
      </w:r>
      <w:r w:rsidR="00D104ED">
        <w:rPr>
          <w:b/>
          <w:sz w:val="24"/>
          <w:szCs w:val="22"/>
          <w:lang w:eastAsia="zh-TW"/>
        </w:rPr>
        <w:t>)</w:t>
      </w:r>
      <w:r w:rsidR="00C77E1D">
        <w:rPr>
          <w:b/>
          <w:sz w:val="24"/>
          <w:szCs w:val="22"/>
          <w:lang w:eastAsia="zh-TW"/>
        </w:rPr>
        <w:t xml:space="preserve"> </w:t>
      </w:r>
      <w:r w:rsidR="00EA39A6">
        <w:rPr>
          <w:b/>
          <w:sz w:val="24"/>
          <w:szCs w:val="22"/>
          <w:lang w:eastAsia="zh-TW"/>
        </w:rPr>
        <w:t xml:space="preserve">for a BWP/CC </w:t>
      </w:r>
      <w:r>
        <w:rPr>
          <w:b/>
          <w:sz w:val="24"/>
          <w:szCs w:val="22"/>
          <w:lang w:eastAsia="zh-TW"/>
        </w:rPr>
        <w:t xml:space="preserve">can be 4. </w:t>
      </w:r>
    </w:p>
    <w:p w:rsidR="0079203F" w:rsidRDefault="00CB7039" w:rsidP="00E82A21">
      <w:pPr>
        <w:spacing w:after="180" w:line="276" w:lineRule="auto"/>
        <w:rPr>
          <w:sz w:val="24"/>
          <w:lang w:val="en-US" w:eastAsia="zh-TW"/>
        </w:rPr>
      </w:pPr>
      <w:r>
        <w:rPr>
          <w:rFonts w:hint="eastAsia"/>
          <w:sz w:val="24"/>
          <w:lang w:val="en-US" w:eastAsia="zh-TW"/>
        </w:rPr>
        <w:lastRenderedPageBreak/>
        <w:t>An</w:t>
      </w:r>
      <w:r>
        <w:rPr>
          <w:sz w:val="24"/>
          <w:lang w:val="en-US" w:eastAsia="zh-TW"/>
        </w:rPr>
        <w:t xml:space="preserve">other one issue is whether to allow that configuration of </w:t>
      </w:r>
      <w:r w:rsidR="00562279">
        <w:rPr>
          <w:sz w:val="24"/>
          <w:lang w:val="en-US" w:eastAsia="zh-TW"/>
        </w:rPr>
        <w:t xml:space="preserve">unified TCI type (i.e., </w:t>
      </w:r>
      <w:r>
        <w:rPr>
          <w:sz w:val="24"/>
          <w:lang w:val="en-US" w:eastAsia="zh-TW"/>
        </w:rPr>
        <w:t xml:space="preserve">joint TCI </w:t>
      </w:r>
      <w:r w:rsidR="00562279">
        <w:rPr>
          <w:sz w:val="24"/>
          <w:lang w:val="en-US" w:eastAsia="zh-TW"/>
        </w:rPr>
        <w:t xml:space="preserve">or </w:t>
      </w:r>
      <w:r>
        <w:rPr>
          <w:sz w:val="24"/>
          <w:lang w:val="en-US" w:eastAsia="zh-TW"/>
        </w:rPr>
        <w:t>separate TCI</w:t>
      </w:r>
      <w:r w:rsidR="00562279">
        <w:rPr>
          <w:sz w:val="24"/>
          <w:lang w:val="en-US" w:eastAsia="zh-TW"/>
        </w:rPr>
        <w:t>)</w:t>
      </w:r>
      <w:r>
        <w:rPr>
          <w:sz w:val="24"/>
          <w:lang w:val="en-US" w:eastAsia="zh-TW"/>
        </w:rPr>
        <w:t xml:space="preserve"> is </w:t>
      </w:r>
      <w:r w:rsidR="00562279">
        <w:rPr>
          <w:sz w:val="24"/>
          <w:lang w:val="en-US" w:eastAsia="zh-TW"/>
        </w:rPr>
        <w:t xml:space="preserve">configured </w:t>
      </w:r>
      <w:r>
        <w:rPr>
          <w:sz w:val="24"/>
          <w:lang w:val="en-US" w:eastAsia="zh-TW"/>
        </w:rPr>
        <w:t xml:space="preserve">per TRP. In other words, whether to allow a case that one TRP </w:t>
      </w:r>
      <w:r w:rsidR="00FB5CD6">
        <w:rPr>
          <w:sz w:val="24"/>
          <w:lang w:val="en-US" w:eastAsia="zh-TW"/>
        </w:rPr>
        <w:t xml:space="preserve">is operated with </w:t>
      </w:r>
      <w:r>
        <w:rPr>
          <w:sz w:val="24"/>
          <w:lang w:val="en-US" w:eastAsia="zh-TW"/>
        </w:rPr>
        <w:t>joint TCI</w:t>
      </w:r>
      <w:r w:rsidR="006800F6">
        <w:rPr>
          <w:sz w:val="24"/>
          <w:lang w:val="en-US" w:eastAsia="zh-TW"/>
        </w:rPr>
        <w:t xml:space="preserve">, while the other TRP </w:t>
      </w:r>
      <w:r w:rsidR="00FB5CD6">
        <w:rPr>
          <w:sz w:val="24"/>
          <w:lang w:val="en-US" w:eastAsia="zh-TW"/>
        </w:rPr>
        <w:t xml:space="preserve">is operated with </w:t>
      </w:r>
      <w:r w:rsidR="006800F6">
        <w:rPr>
          <w:sz w:val="24"/>
          <w:lang w:val="en-US" w:eastAsia="zh-TW"/>
        </w:rPr>
        <w:t>separate TCI. From our perspective, we do not think there is valid use case for such configuration. In general, network may configure separate TCI for MPE issue or beam non-correspondence. However, say UE is communicating with TRP1 and TRP2, when UE is facing</w:t>
      </w:r>
      <w:r w:rsidR="00AF074C">
        <w:rPr>
          <w:sz w:val="24"/>
          <w:lang w:val="en-US" w:eastAsia="zh-TW"/>
        </w:rPr>
        <w:t>/detecting</w:t>
      </w:r>
      <w:r w:rsidR="006800F6">
        <w:rPr>
          <w:sz w:val="24"/>
          <w:lang w:val="en-US" w:eastAsia="zh-TW"/>
        </w:rPr>
        <w:t xml:space="preserve"> MPE issue on the link to TRP1, the MPE issue may also have an impact on the link to TRP2, which makes separate TCI should also apply for communication with TRP</w:t>
      </w:r>
      <w:r w:rsidR="00CA0DC9">
        <w:rPr>
          <w:sz w:val="24"/>
          <w:lang w:val="en-US" w:eastAsia="zh-TW"/>
        </w:rPr>
        <w:t>2</w:t>
      </w:r>
      <w:r w:rsidR="006800F6">
        <w:rPr>
          <w:sz w:val="24"/>
          <w:lang w:val="en-US" w:eastAsia="zh-TW"/>
        </w:rPr>
        <w:t xml:space="preserve">. </w:t>
      </w:r>
      <w:r w:rsidR="002C36C6">
        <w:rPr>
          <w:sz w:val="24"/>
          <w:lang w:val="en-US" w:eastAsia="zh-TW"/>
        </w:rPr>
        <w:t xml:space="preserve">In addition, supporting such feature may make the whole design of unified TCI extension too complicated. </w:t>
      </w:r>
      <w:r w:rsidR="00415ECB">
        <w:rPr>
          <w:sz w:val="24"/>
          <w:lang w:val="en-US" w:eastAsia="zh-TW"/>
        </w:rPr>
        <w:t xml:space="preserve">Hence, we suggest RAN1 does not support this mixed configuration </w:t>
      </w:r>
      <w:r w:rsidR="00D65D18">
        <w:rPr>
          <w:sz w:val="24"/>
          <w:lang w:val="en-US" w:eastAsia="zh-TW"/>
        </w:rPr>
        <w:t xml:space="preserve">in </w:t>
      </w:r>
      <w:r w:rsidR="00415ECB">
        <w:rPr>
          <w:sz w:val="24"/>
          <w:lang w:val="en-US" w:eastAsia="zh-TW"/>
        </w:rPr>
        <w:t>exten</w:t>
      </w:r>
      <w:r w:rsidR="00D65D18">
        <w:rPr>
          <w:sz w:val="24"/>
          <w:lang w:val="en-US" w:eastAsia="zh-TW"/>
        </w:rPr>
        <w:t xml:space="preserve">sion of </w:t>
      </w:r>
      <w:r w:rsidR="00415ECB">
        <w:rPr>
          <w:sz w:val="24"/>
          <w:lang w:val="en-US" w:eastAsia="zh-TW"/>
        </w:rPr>
        <w:t xml:space="preserve">unified TCI and focus on other critical issues. </w:t>
      </w:r>
    </w:p>
    <w:p w:rsidR="00C348D4" w:rsidRDefault="00C348D4" w:rsidP="00C348D4">
      <w:pPr>
        <w:spacing w:after="180" w:line="276" w:lineRule="auto"/>
        <w:rPr>
          <w:b/>
          <w:sz w:val="24"/>
          <w:szCs w:val="22"/>
          <w:lang w:eastAsia="zh-TW"/>
        </w:rPr>
      </w:pPr>
      <w:r w:rsidRPr="00C85034">
        <w:rPr>
          <w:rFonts w:hint="eastAsia"/>
          <w:b/>
          <w:sz w:val="24"/>
          <w:szCs w:val="22"/>
          <w:lang w:eastAsia="zh-TW"/>
        </w:rPr>
        <w:t xml:space="preserve">Proposal </w:t>
      </w:r>
      <w:r w:rsidR="00F75E2E">
        <w:rPr>
          <w:b/>
          <w:sz w:val="24"/>
          <w:szCs w:val="22"/>
          <w:lang w:eastAsia="zh-TW"/>
        </w:rPr>
        <w:t>5</w:t>
      </w:r>
      <w:r w:rsidRPr="00C85034">
        <w:rPr>
          <w:rFonts w:hint="eastAsia"/>
          <w:b/>
          <w:sz w:val="24"/>
          <w:szCs w:val="22"/>
          <w:lang w:eastAsia="zh-TW"/>
        </w:rPr>
        <w:t xml:space="preserve">: </w:t>
      </w:r>
      <w:r>
        <w:rPr>
          <w:b/>
          <w:sz w:val="24"/>
          <w:szCs w:val="22"/>
          <w:lang w:eastAsia="zh-TW"/>
        </w:rPr>
        <w:t>Not support mixed configuration of Joint TCI for one TRP and Separate TCI for the other TRP</w:t>
      </w:r>
      <w:r w:rsidR="00813CE6">
        <w:rPr>
          <w:b/>
          <w:sz w:val="24"/>
          <w:szCs w:val="22"/>
          <w:lang w:eastAsia="zh-TW"/>
        </w:rPr>
        <w:t xml:space="preserve"> in a BWP/CC. </w:t>
      </w:r>
    </w:p>
    <w:p w:rsidR="0068730D" w:rsidRDefault="0068730D" w:rsidP="00E82A21">
      <w:pPr>
        <w:spacing w:after="180" w:line="276" w:lineRule="auto"/>
        <w:rPr>
          <w:sz w:val="24"/>
          <w:lang w:val="en-US" w:eastAsia="zh-TW"/>
        </w:rPr>
      </w:pPr>
      <w:r>
        <w:rPr>
          <w:sz w:val="24"/>
          <w:lang w:val="en-US" w:eastAsia="zh-TW"/>
        </w:rPr>
        <w:t xml:space="preserve">In last meeting, one unsolved issue is how to map an indicated TCI (joint TCI or DL TCI) to </w:t>
      </w:r>
      <w:r w:rsidR="00F62C78">
        <w:rPr>
          <w:sz w:val="24"/>
          <w:lang w:val="en-US" w:eastAsia="zh-TW"/>
        </w:rPr>
        <w:t>PDCCH candidates</w:t>
      </w:r>
      <w:r w:rsidR="005D69B1">
        <w:rPr>
          <w:sz w:val="24"/>
          <w:lang w:val="en-US" w:eastAsia="zh-TW"/>
        </w:rPr>
        <w:t xml:space="preserve"> for M-TRP S-DCI mode</w:t>
      </w:r>
      <w:r>
        <w:rPr>
          <w:sz w:val="24"/>
          <w:lang w:val="en-US" w:eastAsia="zh-TW"/>
        </w:rPr>
        <w:t xml:space="preserve">. In multiple TRP scenario, it is likely UE would maintain two indicated joint TCIs </w:t>
      </w:r>
      <w:r w:rsidR="002C0424">
        <w:rPr>
          <w:sz w:val="24"/>
          <w:lang w:val="en-US" w:eastAsia="zh-TW"/>
        </w:rPr>
        <w:t>(</w:t>
      </w:r>
      <w:r>
        <w:rPr>
          <w:sz w:val="24"/>
          <w:lang w:val="en-US" w:eastAsia="zh-TW"/>
        </w:rPr>
        <w:t>or DL TCIs</w:t>
      </w:r>
      <w:r w:rsidR="002C0424">
        <w:rPr>
          <w:sz w:val="24"/>
          <w:lang w:val="en-US" w:eastAsia="zh-TW"/>
        </w:rPr>
        <w:t>)</w:t>
      </w:r>
      <w:r>
        <w:rPr>
          <w:sz w:val="24"/>
          <w:lang w:val="en-US" w:eastAsia="zh-TW"/>
        </w:rPr>
        <w:t xml:space="preserve">. For monitoring and receiving PDCCH, </w:t>
      </w:r>
      <w:r w:rsidR="00DB73E9">
        <w:rPr>
          <w:sz w:val="24"/>
          <w:lang w:val="en-US" w:eastAsia="zh-TW"/>
        </w:rPr>
        <w:t xml:space="preserve">it becomes crucial that </w:t>
      </w:r>
      <w:r>
        <w:rPr>
          <w:sz w:val="24"/>
          <w:lang w:val="en-US" w:eastAsia="zh-TW"/>
        </w:rPr>
        <w:t>UE understand</w:t>
      </w:r>
      <w:r w:rsidR="00DB73E9">
        <w:rPr>
          <w:sz w:val="24"/>
          <w:lang w:val="en-US" w:eastAsia="zh-TW"/>
        </w:rPr>
        <w:t>s</w:t>
      </w:r>
      <w:r>
        <w:rPr>
          <w:sz w:val="24"/>
          <w:lang w:val="en-US" w:eastAsia="zh-TW"/>
        </w:rPr>
        <w:t xml:space="preserve"> which indicated TCI to receive a PDCCH </w:t>
      </w:r>
      <w:r w:rsidR="00D45A01">
        <w:rPr>
          <w:sz w:val="24"/>
          <w:lang w:val="en-US" w:eastAsia="zh-TW"/>
        </w:rPr>
        <w:t xml:space="preserve">on </w:t>
      </w:r>
      <w:r>
        <w:rPr>
          <w:sz w:val="24"/>
          <w:lang w:val="en-US" w:eastAsia="zh-TW"/>
        </w:rPr>
        <w:t>a CORESET</w:t>
      </w:r>
      <w:r w:rsidR="00DD4DE8">
        <w:rPr>
          <w:sz w:val="24"/>
          <w:lang w:val="en-US" w:eastAsia="zh-TW"/>
        </w:rPr>
        <w:t xml:space="preserve"> or search space set</w:t>
      </w:r>
      <w:r>
        <w:rPr>
          <w:sz w:val="24"/>
          <w:lang w:val="en-US" w:eastAsia="zh-TW"/>
        </w:rPr>
        <w:t xml:space="preserve">. </w:t>
      </w:r>
      <w:r w:rsidR="001B719B">
        <w:rPr>
          <w:sz w:val="24"/>
          <w:lang w:val="en-US" w:eastAsia="zh-TW"/>
        </w:rPr>
        <w:t xml:space="preserve">Some alternatives were put on table in last meeting, including RRC based, MAC-CE based, DCI based or rule based methods. </w:t>
      </w:r>
    </w:p>
    <w:p w:rsidR="005D69B1" w:rsidRDefault="005D69B1" w:rsidP="00E82A21">
      <w:pPr>
        <w:spacing w:after="180" w:line="276" w:lineRule="auto"/>
        <w:rPr>
          <w:sz w:val="24"/>
          <w:lang w:val="en-US" w:eastAsia="zh-TW"/>
        </w:rPr>
      </w:pPr>
      <w:r>
        <w:rPr>
          <w:sz w:val="24"/>
          <w:lang w:val="en-US" w:eastAsia="zh-TW"/>
        </w:rPr>
        <w:t xml:space="preserve">We believe the extension of unified TCI framework should keep </w:t>
      </w:r>
      <w:r w:rsidR="002D66D9">
        <w:rPr>
          <w:sz w:val="24"/>
          <w:lang w:val="en-US" w:eastAsia="zh-TW"/>
        </w:rPr>
        <w:t xml:space="preserve">design principle of </w:t>
      </w:r>
      <w:r w:rsidR="00AD4F89">
        <w:rPr>
          <w:sz w:val="24"/>
          <w:lang w:val="en-US" w:eastAsia="zh-TW"/>
        </w:rPr>
        <w:t xml:space="preserve">legacy </w:t>
      </w:r>
      <w:r>
        <w:rPr>
          <w:sz w:val="24"/>
          <w:lang w:val="en-US" w:eastAsia="zh-TW"/>
        </w:rPr>
        <w:t xml:space="preserve">beam indication as much as possible. </w:t>
      </w:r>
      <w:r w:rsidR="00E77292">
        <w:rPr>
          <w:sz w:val="24"/>
          <w:lang w:val="en-US" w:eastAsia="zh-TW"/>
        </w:rPr>
        <w:t>Starting from Rel-15</w:t>
      </w:r>
      <w:r w:rsidR="0018658A">
        <w:rPr>
          <w:sz w:val="24"/>
          <w:lang w:val="en-US" w:eastAsia="zh-TW"/>
        </w:rPr>
        <w:t>, beam indication of a PDCCH</w:t>
      </w:r>
      <w:r w:rsidR="00CD2D36">
        <w:rPr>
          <w:sz w:val="24"/>
          <w:lang w:val="en-US" w:eastAsia="zh-TW"/>
        </w:rPr>
        <w:t xml:space="preserve"> is actually on a basis of CORESET. Besides, the beam indication can be </w:t>
      </w:r>
      <w:r w:rsidR="006A68FC">
        <w:rPr>
          <w:sz w:val="24"/>
          <w:lang w:val="en-US" w:eastAsia="zh-TW"/>
        </w:rPr>
        <w:t>indicated/updated</w:t>
      </w:r>
      <w:r w:rsidR="00CD2D36">
        <w:rPr>
          <w:sz w:val="24"/>
          <w:lang w:val="en-US" w:eastAsia="zh-TW"/>
        </w:rPr>
        <w:t xml:space="preserve"> by MAC-CE. </w:t>
      </w:r>
      <w:r w:rsidR="00443143">
        <w:rPr>
          <w:sz w:val="24"/>
          <w:lang w:val="en-US" w:eastAsia="zh-TW"/>
        </w:rPr>
        <w:t xml:space="preserve">Following the same logic, which unified TCI to monitor/receive PDCCH candidates should also be per-CORESET basis and be indicated by MAC-CE. </w:t>
      </w:r>
    </w:p>
    <w:p w:rsidR="00874CAB" w:rsidRDefault="00874CAB" w:rsidP="009E4F2B">
      <w:pPr>
        <w:spacing w:after="180" w:line="276" w:lineRule="auto"/>
        <w:rPr>
          <w:b/>
          <w:sz w:val="24"/>
          <w:szCs w:val="22"/>
          <w:lang w:eastAsia="zh-TW"/>
        </w:rPr>
      </w:pPr>
      <w:r w:rsidRPr="00C85034">
        <w:rPr>
          <w:rFonts w:hint="eastAsia"/>
          <w:b/>
          <w:sz w:val="24"/>
          <w:szCs w:val="22"/>
          <w:lang w:eastAsia="zh-TW"/>
        </w:rPr>
        <w:t xml:space="preserve">Proposal </w:t>
      </w:r>
      <w:r w:rsidR="00F75E2E">
        <w:rPr>
          <w:b/>
          <w:sz w:val="24"/>
          <w:szCs w:val="22"/>
          <w:lang w:eastAsia="zh-TW"/>
        </w:rPr>
        <w:t>6</w:t>
      </w:r>
      <w:r w:rsidRPr="00C85034">
        <w:rPr>
          <w:rFonts w:hint="eastAsia"/>
          <w:b/>
          <w:sz w:val="24"/>
          <w:szCs w:val="22"/>
          <w:lang w:eastAsia="zh-TW"/>
        </w:rPr>
        <w:t xml:space="preserve">: </w:t>
      </w:r>
      <w:r w:rsidR="009E4F2B" w:rsidRPr="009E4F2B">
        <w:rPr>
          <w:b/>
          <w:sz w:val="24"/>
          <w:szCs w:val="22"/>
          <w:lang w:eastAsia="zh-TW"/>
        </w:rPr>
        <w:t xml:space="preserve">On unified TCI framework extension for </w:t>
      </w:r>
      <w:r w:rsidR="009E4F2B">
        <w:rPr>
          <w:b/>
          <w:sz w:val="24"/>
          <w:szCs w:val="22"/>
          <w:lang w:eastAsia="zh-TW"/>
        </w:rPr>
        <w:t xml:space="preserve">M-TRP </w:t>
      </w:r>
      <w:r w:rsidR="009E4F2B" w:rsidRPr="009E4F2B">
        <w:rPr>
          <w:b/>
          <w:sz w:val="24"/>
          <w:szCs w:val="22"/>
          <w:lang w:eastAsia="zh-TW"/>
        </w:rPr>
        <w:t xml:space="preserve">S-DCI </w:t>
      </w:r>
      <w:r w:rsidR="009E4F2B">
        <w:rPr>
          <w:b/>
          <w:sz w:val="24"/>
          <w:szCs w:val="22"/>
          <w:lang w:eastAsia="zh-TW"/>
        </w:rPr>
        <w:t>mode</w:t>
      </w:r>
      <w:r w:rsidR="009E4F2B" w:rsidRPr="009E4F2B">
        <w:rPr>
          <w:b/>
          <w:sz w:val="24"/>
          <w:szCs w:val="22"/>
          <w:lang w:eastAsia="zh-TW"/>
        </w:rPr>
        <w:t>, to map/associate a joint/DL TCI state to PDCCH reception(s)</w:t>
      </w:r>
      <w:r w:rsidR="009E4F2B">
        <w:rPr>
          <w:b/>
          <w:sz w:val="24"/>
          <w:szCs w:val="22"/>
          <w:lang w:eastAsia="zh-TW"/>
        </w:rPr>
        <w:t xml:space="preserve">, </w:t>
      </w:r>
      <w:r w:rsidR="009E4F2B">
        <w:rPr>
          <w:rFonts w:hint="eastAsia"/>
          <w:b/>
          <w:sz w:val="24"/>
          <w:szCs w:val="22"/>
          <w:lang w:eastAsia="zh-TW"/>
        </w:rPr>
        <w:t>s</w:t>
      </w:r>
      <w:r w:rsidR="009E4F2B">
        <w:rPr>
          <w:b/>
          <w:sz w:val="24"/>
          <w:szCs w:val="22"/>
          <w:lang w:eastAsia="zh-TW"/>
        </w:rPr>
        <w:t>upport u</w:t>
      </w:r>
      <w:r w:rsidR="009E4F2B" w:rsidRPr="009E4F2B">
        <w:rPr>
          <w:rFonts w:hint="eastAsia"/>
          <w:b/>
          <w:sz w:val="24"/>
          <w:szCs w:val="22"/>
          <w:lang w:eastAsia="zh-TW"/>
        </w:rPr>
        <w:t>s</w:t>
      </w:r>
      <w:r w:rsidR="009E4F2B">
        <w:rPr>
          <w:b/>
          <w:sz w:val="24"/>
          <w:szCs w:val="22"/>
          <w:lang w:eastAsia="zh-TW"/>
        </w:rPr>
        <w:t>ing</w:t>
      </w:r>
      <w:r w:rsidR="009E4F2B" w:rsidRPr="009E4F2B">
        <w:rPr>
          <w:rFonts w:hint="eastAsia"/>
          <w:b/>
          <w:sz w:val="24"/>
          <w:szCs w:val="22"/>
          <w:lang w:eastAsia="zh-TW"/>
        </w:rPr>
        <w:t xml:space="preserve"> MAC-CE to inform the mapping/association between an indicated joint/DL TCI state and a CORESET</w:t>
      </w:r>
      <w:r w:rsidR="009E4F2B">
        <w:rPr>
          <w:b/>
          <w:sz w:val="24"/>
          <w:szCs w:val="22"/>
          <w:lang w:eastAsia="zh-TW"/>
        </w:rPr>
        <w:t xml:space="preserve">. </w:t>
      </w:r>
    </w:p>
    <w:p w:rsidR="00DB73E9" w:rsidRDefault="00B8682D" w:rsidP="00E82A21">
      <w:pPr>
        <w:spacing w:after="180" w:line="276" w:lineRule="auto"/>
        <w:rPr>
          <w:sz w:val="24"/>
          <w:lang w:eastAsia="zh-TW"/>
        </w:rPr>
      </w:pPr>
      <w:r>
        <w:rPr>
          <w:sz w:val="24"/>
          <w:lang w:eastAsia="zh-TW"/>
        </w:rPr>
        <w:t>In RAN1 #109(e), we have agreed to support that</w:t>
      </w:r>
      <w:r w:rsidR="00AA6F69">
        <w:rPr>
          <w:sz w:val="24"/>
          <w:lang w:eastAsia="zh-TW"/>
        </w:rPr>
        <w:t>,</w:t>
      </w:r>
      <w:r>
        <w:rPr>
          <w:sz w:val="24"/>
          <w:lang w:eastAsia="zh-TW"/>
        </w:rPr>
        <w:t xml:space="preserve"> </w:t>
      </w:r>
      <w:r w:rsidRPr="00B8682D">
        <w:rPr>
          <w:sz w:val="24"/>
          <w:lang w:eastAsia="zh-TW"/>
        </w:rPr>
        <w:t>for M</w:t>
      </w:r>
      <w:r w:rsidR="001A1B33">
        <w:rPr>
          <w:sz w:val="24"/>
          <w:lang w:eastAsia="zh-TW"/>
        </w:rPr>
        <w:t>-</w:t>
      </w:r>
      <w:r w:rsidRPr="00B8682D">
        <w:rPr>
          <w:sz w:val="24"/>
          <w:lang w:eastAsia="zh-TW"/>
        </w:rPr>
        <w:t>TRP</w:t>
      </w:r>
      <w:r w:rsidR="001A1B33">
        <w:rPr>
          <w:sz w:val="24"/>
          <w:lang w:eastAsia="zh-TW"/>
        </w:rPr>
        <w:t xml:space="preserve"> S-DCI mode</w:t>
      </w:r>
      <w:r w:rsidRPr="00B8682D">
        <w:rPr>
          <w:sz w:val="24"/>
          <w:lang w:eastAsia="zh-TW"/>
        </w:rPr>
        <w:t>, the existing TCI field in DCI format 1_1/1_2 (with or without DL assignment) can indicate multiple joint/DL/UL TCI states in a CC/BWP or a set of CCs/BWPs in a CC list</w:t>
      </w:r>
      <w:r w:rsidR="00FD7756">
        <w:rPr>
          <w:sz w:val="24"/>
          <w:lang w:eastAsia="zh-TW"/>
        </w:rPr>
        <w:t xml:space="preserve">. </w:t>
      </w:r>
      <w:r w:rsidR="00C64D4F">
        <w:rPr>
          <w:sz w:val="24"/>
          <w:lang w:eastAsia="zh-TW"/>
        </w:rPr>
        <w:t xml:space="preserve">However, the details are still unclear. </w:t>
      </w:r>
      <w:r w:rsidR="00C063C8">
        <w:rPr>
          <w:sz w:val="24"/>
          <w:lang w:eastAsia="zh-TW"/>
        </w:rPr>
        <w:t xml:space="preserve">Considering impact brought by multiple TRP, current 3-bit TCI field (i.e., 8 TCI field codepoints) may not be enough to indicate all possible combinations. Not mention more combinations would </w:t>
      </w:r>
      <w:r w:rsidR="009F096A">
        <w:rPr>
          <w:sz w:val="24"/>
          <w:lang w:eastAsia="zh-TW"/>
        </w:rPr>
        <w:t xml:space="preserve">emerge </w:t>
      </w:r>
      <w:r w:rsidR="004F6579">
        <w:rPr>
          <w:sz w:val="24"/>
          <w:lang w:eastAsia="zh-TW"/>
        </w:rPr>
        <w:t xml:space="preserve">from subsequent discussions </w:t>
      </w:r>
      <w:r w:rsidR="00C063C8">
        <w:rPr>
          <w:sz w:val="24"/>
          <w:lang w:eastAsia="zh-TW"/>
        </w:rPr>
        <w:t xml:space="preserve">when </w:t>
      </w:r>
      <w:r w:rsidR="00C81333">
        <w:rPr>
          <w:sz w:val="24"/>
          <w:lang w:eastAsia="zh-TW"/>
        </w:rPr>
        <w:t xml:space="preserve">coming to </w:t>
      </w:r>
      <w:r w:rsidR="00C063C8">
        <w:rPr>
          <w:sz w:val="24"/>
          <w:lang w:eastAsia="zh-TW"/>
        </w:rPr>
        <w:t xml:space="preserve">separate TCI mode. </w:t>
      </w:r>
      <w:r w:rsidR="00770DD1">
        <w:rPr>
          <w:sz w:val="24"/>
          <w:lang w:eastAsia="zh-TW"/>
        </w:rPr>
        <w:t xml:space="preserve">One more critical issue is how UE understands which TRP is associated with an indicated TCI. UE needs to understand this information for updating all channels/RSs, which are associated with the TRP and suitable for applying unified TCI. </w:t>
      </w:r>
      <w:r w:rsidR="00475A41">
        <w:rPr>
          <w:sz w:val="24"/>
          <w:lang w:eastAsia="zh-TW"/>
        </w:rPr>
        <w:t xml:space="preserve">Based on these factors, we suggest adding another one TCI field. </w:t>
      </w:r>
      <w:r w:rsidR="00023BDD">
        <w:rPr>
          <w:sz w:val="24"/>
          <w:lang w:eastAsia="zh-TW"/>
        </w:rPr>
        <w:t>In such way, the first/original TCI field can apply for a TRP, and the second</w:t>
      </w:r>
      <w:r w:rsidR="00023BDD">
        <w:rPr>
          <w:rFonts w:hint="eastAsia"/>
          <w:sz w:val="24"/>
          <w:lang w:eastAsia="zh-TW"/>
        </w:rPr>
        <w:t>/</w:t>
      </w:r>
      <w:r w:rsidR="00023BDD">
        <w:rPr>
          <w:sz w:val="24"/>
          <w:lang w:eastAsia="zh-TW"/>
        </w:rPr>
        <w:t xml:space="preserve">newly-added TCI field can apply for the other TRP. </w:t>
      </w:r>
    </w:p>
    <w:p w:rsidR="0027452A" w:rsidRDefault="00C370C5" w:rsidP="0027452A">
      <w:pPr>
        <w:spacing w:after="180" w:line="276" w:lineRule="auto"/>
        <w:rPr>
          <w:b/>
          <w:sz w:val="24"/>
          <w:szCs w:val="22"/>
          <w:lang w:eastAsia="zh-TW"/>
        </w:rPr>
      </w:pPr>
      <w:r>
        <w:rPr>
          <w:rFonts w:hint="eastAsia"/>
          <w:b/>
          <w:sz w:val="24"/>
          <w:szCs w:val="22"/>
          <w:lang w:eastAsia="zh-TW"/>
        </w:rPr>
        <w:t xml:space="preserve">Proposal </w:t>
      </w:r>
      <w:r w:rsidR="00F75E2E">
        <w:rPr>
          <w:b/>
          <w:sz w:val="24"/>
          <w:szCs w:val="22"/>
          <w:lang w:eastAsia="zh-TW"/>
        </w:rPr>
        <w:t>7</w:t>
      </w:r>
      <w:r w:rsidR="0027452A" w:rsidRPr="00C85034">
        <w:rPr>
          <w:rFonts w:hint="eastAsia"/>
          <w:b/>
          <w:sz w:val="24"/>
          <w:szCs w:val="22"/>
          <w:lang w:eastAsia="zh-TW"/>
        </w:rPr>
        <w:t xml:space="preserve">: </w:t>
      </w:r>
      <w:r>
        <w:rPr>
          <w:b/>
          <w:sz w:val="24"/>
          <w:szCs w:val="22"/>
          <w:lang w:eastAsia="zh-TW"/>
        </w:rPr>
        <w:t>Add a</w:t>
      </w:r>
      <w:r w:rsidR="00B5349B">
        <w:rPr>
          <w:b/>
          <w:sz w:val="24"/>
          <w:szCs w:val="22"/>
          <w:lang w:eastAsia="zh-TW"/>
        </w:rPr>
        <w:t>n</w:t>
      </w:r>
      <w:r>
        <w:rPr>
          <w:b/>
          <w:sz w:val="24"/>
          <w:szCs w:val="22"/>
          <w:lang w:eastAsia="zh-TW"/>
        </w:rPr>
        <w:t xml:space="preserve"> </w:t>
      </w:r>
      <w:r w:rsidR="00B5349B">
        <w:rPr>
          <w:b/>
          <w:sz w:val="24"/>
          <w:szCs w:val="22"/>
          <w:lang w:eastAsia="zh-TW"/>
        </w:rPr>
        <w:t xml:space="preserve">additional </w:t>
      </w:r>
      <w:r>
        <w:rPr>
          <w:b/>
          <w:sz w:val="24"/>
          <w:szCs w:val="22"/>
          <w:lang w:eastAsia="zh-TW"/>
        </w:rPr>
        <w:t>TCI field for indicating unified TCI under multiple-TRP scenario, at least for M-TRP S-DCI mode.</w:t>
      </w:r>
    </w:p>
    <w:p w:rsidR="00C85034" w:rsidRPr="00C85034" w:rsidRDefault="00C85034" w:rsidP="00C85034">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lastRenderedPageBreak/>
        <w:t>Conclusion</w:t>
      </w:r>
    </w:p>
    <w:p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xml:space="preserve">, we have the following </w:t>
      </w:r>
      <w:r w:rsidR="00F75E2E">
        <w:rPr>
          <w:sz w:val="24"/>
          <w:lang w:eastAsia="zh-TW"/>
        </w:rPr>
        <w:t xml:space="preserve">observation(s) and </w:t>
      </w:r>
      <w:r w:rsidRPr="00C85034">
        <w:rPr>
          <w:rFonts w:hint="eastAsia"/>
          <w:sz w:val="24"/>
          <w:lang w:eastAsia="zh-TW"/>
        </w:rPr>
        <w:t>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rsidR="00360519" w:rsidRDefault="00360519" w:rsidP="00360519">
      <w:pPr>
        <w:spacing w:after="180" w:line="276" w:lineRule="auto"/>
        <w:rPr>
          <w:b/>
          <w:sz w:val="24"/>
          <w:szCs w:val="22"/>
          <w:lang w:eastAsia="zh-TW"/>
        </w:rPr>
      </w:pPr>
      <w:r>
        <w:rPr>
          <w:b/>
          <w:sz w:val="24"/>
          <w:szCs w:val="22"/>
          <w:lang w:eastAsia="zh-TW"/>
        </w:rPr>
        <w:t xml:space="preserve">Observation </w:t>
      </w:r>
      <w:r w:rsidRPr="00C85034">
        <w:rPr>
          <w:rFonts w:hint="eastAsia"/>
          <w:b/>
          <w:sz w:val="24"/>
          <w:szCs w:val="22"/>
          <w:lang w:eastAsia="zh-TW"/>
        </w:rPr>
        <w:t>1:</w:t>
      </w:r>
      <w:r>
        <w:rPr>
          <w:b/>
          <w:sz w:val="24"/>
          <w:szCs w:val="22"/>
          <w:lang w:eastAsia="zh-TW"/>
        </w:rPr>
        <w:t xml:space="preserve"> In Rel-16</w:t>
      </w:r>
      <w:r w:rsidR="001F1D72" w:rsidRPr="001F1D72">
        <w:rPr>
          <w:b/>
          <w:sz w:val="24"/>
          <w:szCs w:val="22"/>
          <w:lang w:eastAsia="zh-TW"/>
        </w:rPr>
        <w:t xml:space="preserve"> </w:t>
      </w:r>
      <w:r w:rsidR="001F1D72">
        <w:rPr>
          <w:b/>
          <w:sz w:val="24"/>
          <w:szCs w:val="22"/>
          <w:lang w:eastAsia="zh-TW"/>
        </w:rPr>
        <w:t>M-DCI</w:t>
      </w:r>
      <w:r>
        <w:rPr>
          <w:b/>
          <w:sz w:val="24"/>
          <w:szCs w:val="22"/>
          <w:lang w:eastAsia="zh-TW"/>
        </w:rPr>
        <w:t xml:space="preserve">, cross-TRP beam indication has been supported for PDCCH, PUSCH and PUCCH. </w:t>
      </w:r>
    </w:p>
    <w:p w:rsidR="00360519" w:rsidRDefault="00360519" w:rsidP="00360519">
      <w:pPr>
        <w:spacing w:after="180" w:line="276" w:lineRule="auto"/>
        <w:rPr>
          <w:b/>
          <w:sz w:val="24"/>
          <w:szCs w:val="22"/>
          <w:lang w:eastAsia="zh-TW"/>
        </w:rPr>
      </w:pPr>
      <w:r>
        <w:rPr>
          <w:b/>
          <w:sz w:val="24"/>
          <w:szCs w:val="22"/>
          <w:lang w:eastAsia="zh-TW"/>
        </w:rPr>
        <w:t xml:space="preserve">Observation 2: In Rel-16, M-DCI can be operated in a scenario with ideal backhaul. </w:t>
      </w:r>
    </w:p>
    <w:p w:rsidR="00360519" w:rsidRDefault="00360519" w:rsidP="00360519">
      <w:pPr>
        <w:spacing w:after="180" w:line="276" w:lineRule="auto"/>
        <w:rPr>
          <w:b/>
          <w:sz w:val="24"/>
          <w:szCs w:val="22"/>
          <w:lang w:eastAsia="zh-TW"/>
        </w:rPr>
      </w:pPr>
      <w:r>
        <w:rPr>
          <w:b/>
          <w:sz w:val="24"/>
          <w:szCs w:val="22"/>
          <w:lang w:eastAsia="zh-TW"/>
        </w:rPr>
        <w:t xml:space="preserve">Observation 3: Cross-TRP beam indication is helpful for per-TRP beam failure recovery.  </w:t>
      </w:r>
    </w:p>
    <w:p w:rsidR="002642F5" w:rsidRDefault="002642F5" w:rsidP="002642F5">
      <w:pPr>
        <w:spacing w:after="180" w:line="276" w:lineRule="auto"/>
        <w:rPr>
          <w:b/>
          <w:sz w:val="24"/>
          <w:szCs w:val="22"/>
          <w:lang w:eastAsia="zh-TW"/>
        </w:rPr>
      </w:pPr>
      <w:r w:rsidRPr="00C85034">
        <w:rPr>
          <w:rFonts w:hint="eastAsia"/>
          <w:b/>
          <w:sz w:val="24"/>
          <w:szCs w:val="22"/>
          <w:lang w:eastAsia="zh-TW"/>
        </w:rPr>
        <w:t xml:space="preserve">Proposal 1: </w:t>
      </w:r>
      <w:r>
        <w:rPr>
          <w:b/>
          <w:sz w:val="24"/>
          <w:szCs w:val="22"/>
          <w:lang w:eastAsia="zh-TW"/>
        </w:rPr>
        <w:t xml:space="preserve">RAN1 to discuss whether M-TRP mode is operated in a serving cell when only one unified TCI for a TRP is indicated for the serving cell.  </w:t>
      </w:r>
    </w:p>
    <w:p w:rsidR="002642F5" w:rsidRDefault="002642F5" w:rsidP="002642F5">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2</w:t>
      </w:r>
      <w:r w:rsidRPr="00C85034">
        <w:rPr>
          <w:rFonts w:hint="eastAsia"/>
          <w:b/>
          <w:sz w:val="24"/>
          <w:szCs w:val="22"/>
          <w:lang w:eastAsia="zh-TW"/>
        </w:rPr>
        <w:t xml:space="preserve">: </w:t>
      </w:r>
      <w:r>
        <w:rPr>
          <w:b/>
          <w:sz w:val="24"/>
          <w:szCs w:val="22"/>
          <w:lang w:eastAsia="zh-TW"/>
        </w:rPr>
        <w:t xml:space="preserve">Support </w:t>
      </w:r>
      <w:r>
        <w:rPr>
          <w:b/>
          <w:sz w:val="24"/>
          <w:szCs w:val="22"/>
          <w:lang w:val="en-US" w:eastAsia="zh-TW"/>
        </w:rPr>
        <w:t>u</w:t>
      </w:r>
      <w:r w:rsidRPr="00555CE5">
        <w:rPr>
          <w:b/>
          <w:sz w:val="24"/>
          <w:szCs w:val="22"/>
          <w:lang w:val="en-US" w:eastAsia="zh-TW"/>
        </w:rPr>
        <w:t>s</w:t>
      </w:r>
      <w:r>
        <w:rPr>
          <w:b/>
          <w:sz w:val="24"/>
          <w:szCs w:val="22"/>
          <w:lang w:val="en-US" w:eastAsia="zh-TW"/>
        </w:rPr>
        <w:t>ing</w:t>
      </w:r>
      <w:r w:rsidRPr="00555CE5">
        <w:rPr>
          <w:b/>
          <w:sz w:val="24"/>
          <w:szCs w:val="22"/>
          <w:lang w:val="en-US" w:eastAsia="zh-TW"/>
        </w:rPr>
        <w:t xml:space="preserve"> the existing TCI field in a DCI format 1_1/1_2 (with or without DL assignment) associated with one of </w:t>
      </w:r>
      <w:r>
        <w:rPr>
          <w:b/>
          <w:i/>
          <w:iCs/>
          <w:sz w:val="24"/>
          <w:szCs w:val="22"/>
          <w:lang w:val="en-US" w:eastAsia="zh-TW"/>
        </w:rPr>
        <w:t>CORESET</w:t>
      </w:r>
      <w:r w:rsidRPr="00555CE5">
        <w:rPr>
          <w:b/>
          <w:i/>
          <w:iCs/>
          <w:sz w:val="24"/>
          <w:szCs w:val="22"/>
          <w:lang w:val="en-US" w:eastAsia="zh-TW"/>
        </w:rPr>
        <w:t>PoolIndex</w:t>
      </w:r>
      <w:r w:rsidRPr="00555CE5">
        <w:rPr>
          <w:b/>
          <w:sz w:val="24"/>
          <w:szCs w:val="22"/>
          <w:lang w:val="en-US" w:eastAsia="zh-TW"/>
        </w:rPr>
        <w:t xml:space="preserve"> values to indicate the joint/DL/UL TCI state(s) associated with the same or different </w:t>
      </w:r>
      <w:r>
        <w:rPr>
          <w:b/>
          <w:i/>
          <w:iCs/>
          <w:sz w:val="24"/>
          <w:szCs w:val="22"/>
          <w:lang w:val="en-US" w:eastAsia="zh-TW"/>
        </w:rPr>
        <w:t>CORESET</w:t>
      </w:r>
      <w:r w:rsidRPr="00555CE5">
        <w:rPr>
          <w:b/>
          <w:i/>
          <w:iCs/>
          <w:sz w:val="24"/>
          <w:szCs w:val="22"/>
          <w:lang w:val="en-US" w:eastAsia="zh-TW"/>
        </w:rPr>
        <w:t>PoolIndex</w:t>
      </w:r>
      <w:r w:rsidRPr="00555CE5">
        <w:rPr>
          <w:b/>
          <w:sz w:val="24"/>
          <w:szCs w:val="22"/>
          <w:lang w:val="en-US" w:eastAsia="zh-TW"/>
        </w:rPr>
        <w:t xml:space="preserve"> value</w:t>
      </w:r>
      <w:r>
        <w:rPr>
          <w:b/>
          <w:sz w:val="24"/>
          <w:szCs w:val="22"/>
          <w:lang w:val="en-US" w:eastAsia="zh-TW"/>
        </w:rPr>
        <w:t xml:space="preserve">. </w:t>
      </w:r>
      <w:r>
        <w:rPr>
          <w:b/>
          <w:sz w:val="24"/>
          <w:szCs w:val="22"/>
          <w:lang w:eastAsia="zh-TW"/>
        </w:rPr>
        <w:t xml:space="preserve"> </w:t>
      </w:r>
    </w:p>
    <w:p w:rsidR="002642F5" w:rsidRDefault="002642F5" w:rsidP="002642F5">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3</w:t>
      </w:r>
      <w:r w:rsidRPr="00C85034">
        <w:rPr>
          <w:rFonts w:hint="eastAsia"/>
          <w:b/>
          <w:sz w:val="24"/>
          <w:szCs w:val="22"/>
          <w:lang w:eastAsia="zh-TW"/>
        </w:rPr>
        <w:t xml:space="preserve">: </w:t>
      </w:r>
      <w:r>
        <w:rPr>
          <w:b/>
          <w:sz w:val="24"/>
          <w:szCs w:val="22"/>
          <w:lang w:eastAsia="zh-TW"/>
        </w:rPr>
        <w:t xml:space="preserve">The extension of unified TCI framework for multiple-TRP can apply for CJT based PDSCH transmission. </w:t>
      </w:r>
    </w:p>
    <w:p w:rsidR="002642F5" w:rsidRDefault="002642F5" w:rsidP="002642F5">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4</w:t>
      </w:r>
      <w:r w:rsidRPr="00C85034">
        <w:rPr>
          <w:rFonts w:hint="eastAsia"/>
          <w:b/>
          <w:sz w:val="24"/>
          <w:szCs w:val="22"/>
          <w:lang w:eastAsia="zh-TW"/>
        </w:rPr>
        <w:t xml:space="preserve">: </w:t>
      </w:r>
      <w:r w:rsidR="00B94CB8">
        <w:rPr>
          <w:b/>
          <w:sz w:val="24"/>
          <w:szCs w:val="22"/>
          <w:lang w:eastAsia="zh-TW"/>
        </w:rPr>
        <w:t>For J</w:t>
      </w:r>
      <w:r>
        <w:rPr>
          <w:b/>
          <w:sz w:val="24"/>
          <w:szCs w:val="22"/>
          <w:lang w:eastAsia="zh-TW"/>
        </w:rPr>
        <w:t xml:space="preserve">oint/DL TCI, the maximal number of indicated TCI state(s) for a BWP/CC can be 4. </w:t>
      </w:r>
    </w:p>
    <w:p w:rsidR="002642F5" w:rsidRDefault="002642F5" w:rsidP="002642F5">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5</w:t>
      </w:r>
      <w:r w:rsidRPr="00C85034">
        <w:rPr>
          <w:rFonts w:hint="eastAsia"/>
          <w:b/>
          <w:sz w:val="24"/>
          <w:szCs w:val="22"/>
          <w:lang w:eastAsia="zh-TW"/>
        </w:rPr>
        <w:t xml:space="preserve">: </w:t>
      </w:r>
      <w:r>
        <w:rPr>
          <w:b/>
          <w:sz w:val="24"/>
          <w:szCs w:val="22"/>
          <w:lang w:eastAsia="zh-TW"/>
        </w:rPr>
        <w:t xml:space="preserve">Not support mixed configuration of Joint TCI for one TRP and Separate TCI for the other TRP in a BWP/CC. </w:t>
      </w:r>
    </w:p>
    <w:p w:rsidR="002642F5" w:rsidRDefault="002642F5" w:rsidP="002642F5">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6</w:t>
      </w:r>
      <w:r w:rsidRPr="00C85034">
        <w:rPr>
          <w:rFonts w:hint="eastAsia"/>
          <w:b/>
          <w:sz w:val="24"/>
          <w:szCs w:val="22"/>
          <w:lang w:eastAsia="zh-TW"/>
        </w:rPr>
        <w:t xml:space="preserve">: </w:t>
      </w:r>
      <w:r w:rsidRPr="009E4F2B">
        <w:rPr>
          <w:b/>
          <w:sz w:val="24"/>
          <w:szCs w:val="22"/>
          <w:lang w:eastAsia="zh-TW"/>
        </w:rPr>
        <w:t xml:space="preserve">On unified TCI framework extension for </w:t>
      </w:r>
      <w:r>
        <w:rPr>
          <w:b/>
          <w:sz w:val="24"/>
          <w:szCs w:val="22"/>
          <w:lang w:eastAsia="zh-TW"/>
        </w:rPr>
        <w:t xml:space="preserve">M-TRP </w:t>
      </w:r>
      <w:r w:rsidRPr="009E4F2B">
        <w:rPr>
          <w:b/>
          <w:sz w:val="24"/>
          <w:szCs w:val="22"/>
          <w:lang w:eastAsia="zh-TW"/>
        </w:rPr>
        <w:t xml:space="preserve">S-DCI </w:t>
      </w:r>
      <w:r>
        <w:rPr>
          <w:b/>
          <w:sz w:val="24"/>
          <w:szCs w:val="22"/>
          <w:lang w:eastAsia="zh-TW"/>
        </w:rPr>
        <w:t>mode</w:t>
      </w:r>
      <w:r w:rsidRPr="009E4F2B">
        <w:rPr>
          <w:b/>
          <w:sz w:val="24"/>
          <w:szCs w:val="22"/>
          <w:lang w:eastAsia="zh-TW"/>
        </w:rPr>
        <w:t>, to map/associate a joint/DL TCI state to PDCCH reception(s)</w:t>
      </w:r>
      <w:r>
        <w:rPr>
          <w:b/>
          <w:sz w:val="24"/>
          <w:szCs w:val="22"/>
          <w:lang w:eastAsia="zh-TW"/>
        </w:rPr>
        <w:t xml:space="preserve">, </w:t>
      </w:r>
      <w:r>
        <w:rPr>
          <w:rFonts w:hint="eastAsia"/>
          <w:b/>
          <w:sz w:val="24"/>
          <w:szCs w:val="22"/>
          <w:lang w:eastAsia="zh-TW"/>
        </w:rPr>
        <w:t>s</w:t>
      </w:r>
      <w:r>
        <w:rPr>
          <w:b/>
          <w:sz w:val="24"/>
          <w:szCs w:val="22"/>
          <w:lang w:eastAsia="zh-TW"/>
        </w:rPr>
        <w:t>upport u</w:t>
      </w:r>
      <w:r w:rsidRPr="009E4F2B">
        <w:rPr>
          <w:rFonts w:hint="eastAsia"/>
          <w:b/>
          <w:sz w:val="24"/>
          <w:szCs w:val="22"/>
          <w:lang w:eastAsia="zh-TW"/>
        </w:rPr>
        <w:t>s</w:t>
      </w:r>
      <w:r>
        <w:rPr>
          <w:b/>
          <w:sz w:val="24"/>
          <w:szCs w:val="22"/>
          <w:lang w:eastAsia="zh-TW"/>
        </w:rPr>
        <w:t>ing</w:t>
      </w:r>
      <w:r w:rsidRPr="009E4F2B">
        <w:rPr>
          <w:rFonts w:hint="eastAsia"/>
          <w:b/>
          <w:sz w:val="24"/>
          <w:szCs w:val="22"/>
          <w:lang w:eastAsia="zh-TW"/>
        </w:rPr>
        <w:t xml:space="preserve"> MAC-CE to inform the mapping/association between an indicated joint/DL TCI state and a CORESET</w:t>
      </w:r>
      <w:r>
        <w:rPr>
          <w:b/>
          <w:sz w:val="24"/>
          <w:szCs w:val="22"/>
          <w:lang w:eastAsia="zh-TW"/>
        </w:rPr>
        <w:t xml:space="preserve">. </w:t>
      </w:r>
    </w:p>
    <w:p w:rsidR="002642F5" w:rsidRDefault="002642F5" w:rsidP="002642F5">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7</w:t>
      </w:r>
      <w:r w:rsidRPr="00C85034">
        <w:rPr>
          <w:rFonts w:hint="eastAsia"/>
          <w:b/>
          <w:sz w:val="24"/>
          <w:szCs w:val="22"/>
          <w:lang w:eastAsia="zh-TW"/>
        </w:rPr>
        <w:t xml:space="preserve">: </w:t>
      </w:r>
      <w:r>
        <w:rPr>
          <w:b/>
          <w:sz w:val="24"/>
          <w:szCs w:val="22"/>
          <w:lang w:eastAsia="zh-TW"/>
        </w:rPr>
        <w:t>Add an additional TCI field for indicating unified TCI under multiple-TRP scenario, at least for M-TRP S-DCI mode.</w:t>
      </w:r>
    </w:p>
    <w:p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rsidR="006D4A3D" w:rsidRDefault="006D4A3D" w:rsidP="006D4A3D">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RP-213598</w:t>
      </w:r>
      <w:r>
        <w:rPr>
          <w:rFonts w:eastAsia="MingLiU"/>
          <w:bCs/>
          <w:sz w:val="22"/>
          <w:szCs w:val="22"/>
          <w:lang w:eastAsia="zh-TW"/>
        </w:rPr>
        <w:t xml:space="preserve"> </w:t>
      </w:r>
      <w:r w:rsidRPr="00C91884">
        <w:rPr>
          <w:rFonts w:eastAsia="MingLiU"/>
          <w:bCs/>
          <w:sz w:val="22"/>
          <w:szCs w:val="22"/>
          <w:lang w:eastAsia="zh-TW"/>
        </w:rPr>
        <w:t>New WID: MIMO Evolution for Downlink and Uplink</w:t>
      </w:r>
      <w:r w:rsidR="00164298">
        <w:rPr>
          <w:rFonts w:eastAsia="MingLiU"/>
          <w:bCs/>
          <w:sz w:val="22"/>
          <w:szCs w:val="22"/>
          <w:lang w:eastAsia="zh-TW"/>
        </w:rPr>
        <w:t xml:space="preserve">, </w:t>
      </w:r>
      <w:r w:rsidR="00164298" w:rsidRPr="00C91884">
        <w:rPr>
          <w:rFonts w:eastAsia="MingLiU"/>
          <w:bCs/>
          <w:sz w:val="22"/>
          <w:szCs w:val="22"/>
          <w:lang w:eastAsia="zh-TW"/>
        </w:rPr>
        <w:t>Samsung (Moderator)</w:t>
      </w:r>
    </w:p>
    <w:p w:rsidR="00C85034" w:rsidRDefault="006D4A3D" w:rsidP="006D4A3D">
      <w:pPr>
        <w:widowControl w:val="0"/>
        <w:numPr>
          <w:ilvl w:val="0"/>
          <w:numId w:val="6"/>
        </w:numPr>
        <w:adjustRightInd w:val="0"/>
        <w:spacing w:after="180" w:line="360" w:lineRule="atLeast"/>
        <w:rPr>
          <w:rFonts w:eastAsia="MingLiU"/>
          <w:bCs/>
          <w:sz w:val="22"/>
          <w:szCs w:val="22"/>
          <w:lang w:eastAsia="zh-TW"/>
        </w:rPr>
      </w:pPr>
      <w:r w:rsidRPr="000376BD">
        <w:rPr>
          <w:rFonts w:eastAsia="MingLiU"/>
          <w:bCs/>
          <w:sz w:val="22"/>
          <w:szCs w:val="22"/>
          <w:lang w:eastAsia="zh-TW"/>
        </w:rPr>
        <w:t>Draft Report of 3GPP TSG RAN WG1 #109-e v0.3.0</w:t>
      </w:r>
      <w:r>
        <w:rPr>
          <w:rFonts w:eastAsia="MingLiU"/>
          <w:bCs/>
          <w:sz w:val="22"/>
          <w:szCs w:val="22"/>
          <w:lang w:eastAsia="zh-TW"/>
        </w:rPr>
        <w:t xml:space="preserve"> </w:t>
      </w:r>
      <w:r w:rsidRPr="000376BD">
        <w:rPr>
          <w:rFonts w:eastAsia="MingLiU"/>
          <w:bCs/>
          <w:sz w:val="22"/>
          <w:szCs w:val="22"/>
          <w:lang w:eastAsia="zh-TW"/>
        </w:rPr>
        <w:t>(Online meeting, 9th – 20th May 2022)</w:t>
      </w:r>
    </w:p>
    <w:p w:rsidR="000352C4" w:rsidRPr="000352C4" w:rsidRDefault="000352C4" w:rsidP="000352C4">
      <w:pPr>
        <w:widowControl w:val="0"/>
        <w:numPr>
          <w:ilvl w:val="0"/>
          <w:numId w:val="6"/>
        </w:numPr>
        <w:adjustRightInd w:val="0"/>
        <w:spacing w:after="180" w:line="360" w:lineRule="atLeast"/>
        <w:rPr>
          <w:rFonts w:eastAsia="MingLiU"/>
          <w:bCs/>
          <w:sz w:val="22"/>
          <w:szCs w:val="22"/>
          <w:lang w:eastAsia="zh-TW"/>
        </w:rPr>
      </w:pPr>
      <w:r w:rsidRPr="000352C4">
        <w:rPr>
          <w:rFonts w:eastAsia="MingLiU"/>
          <w:bCs/>
          <w:sz w:val="22"/>
          <w:szCs w:val="22"/>
          <w:lang w:eastAsia="zh-TW"/>
        </w:rPr>
        <w:t>Draft Report of 3GPP TSG RAN WG1 #110 v0.2.0</w:t>
      </w:r>
      <w:r>
        <w:rPr>
          <w:rFonts w:eastAsia="MingLiU"/>
          <w:bCs/>
          <w:sz w:val="22"/>
          <w:szCs w:val="22"/>
          <w:lang w:eastAsia="zh-TW"/>
        </w:rPr>
        <w:t xml:space="preserve"> </w:t>
      </w:r>
      <w:r w:rsidRPr="000352C4">
        <w:rPr>
          <w:rFonts w:eastAsia="MingLiU"/>
          <w:bCs/>
          <w:sz w:val="22"/>
          <w:szCs w:val="22"/>
          <w:lang w:eastAsia="zh-TW"/>
        </w:rPr>
        <w:t>(Toulouse, France, 22nd – 26th August 2022)</w:t>
      </w:r>
    </w:p>
    <w:sectPr w:rsidR="000352C4" w:rsidRPr="000352C4"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629" w:rsidRDefault="000F7629">
      <w:r>
        <w:separator/>
      </w:r>
    </w:p>
  </w:endnote>
  <w:endnote w:type="continuationSeparator" w:id="0">
    <w:p w:rsidR="000F7629" w:rsidRDefault="000F7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629" w:rsidRDefault="000F7629">
      <w:r>
        <w:separator/>
      </w:r>
    </w:p>
  </w:footnote>
  <w:footnote w:type="continuationSeparator" w:id="0">
    <w:p w:rsidR="000F7629" w:rsidRDefault="000F76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1"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13"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A11914"/>
    <w:multiLevelType w:val="hybridMultilevel"/>
    <w:tmpl w:val="BC56DC6E"/>
    <w:lvl w:ilvl="0" w:tplc="1EB0C4F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69732E36"/>
    <w:multiLevelType w:val="hybridMultilevel"/>
    <w:tmpl w:val="ABFEAAA2"/>
    <w:lvl w:ilvl="0" w:tplc="73EECD8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6"/>
  </w:num>
  <w:num w:numId="2">
    <w:abstractNumId w:val="9"/>
  </w:num>
  <w:num w:numId="3">
    <w:abstractNumId w:val="8"/>
  </w:num>
  <w:num w:numId="4">
    <w:abstractNumId w:val="3"/>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11"/>
  </w:num>
  <w:num w:numId="10">
    <w:abstractNumId w:val="0"/>
  </w:num>
  <w:num w:numId="11">
    <w:abstractNumId w:val="14"/>
  </w:num>
  <w:num w:numId="12">
    <w:abstractNumId w:val="1"/>
  </w:num>
  <w:num w:numId="13">
    <w:abstractNumId w:val="10"/>
  </w:num>
  <w:num w:numId="14">
    <w:abstractNumId w:val="18"/>
  </w:num>
  <w:num w:numId="15">
    <w:abstractNumId w:val="7"/>
  </w:num>
  <w:num w:numId="16">
    <w:abstractNumId w:val="17"/>
  </w:num>
  <w:num w:numId="17">
    <w:abstractNumId w:val="4"/>
  </w:num>
  <w:num w:numId="18">
    <w:abstractNumId w:val="6"/>
  </w:num>
  <w:num w:numId="19">
    <w:abstractNumId w:val="20"/>
  </w:num>
  <w:num w:numId="20">
    <w:abstractNumId w:val="12"/>
  </w:num>
  <w:num w:numId="21">
    <w:abstractNumId w:val="19"/>
  </w:num>
  <w:num w:numId="22">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7595"/>
    <w:rsid w:val="00023356"/>
    <w:rsid w:val="00023BDD"/>
    <w:rsid w:val="000352C4"/>
    <w:rsid w:val="00051B06"/>
    <w:rsid w:val="000559D4"/>
    <w:rsid w:val="0006572C"/>
    <w:rsid w:val="00067D78"/>
    <w:rsid w:val="000B1A2F"/>
    <w:rsid w:val="000C1A78"/>
    <w:rsid w:val="000C328B"/>
    <w:rsid w:val="000C7C5F"/>
    <w:rsid w:val="000D5411"/>
    <w:rsid w:val="000D758A"/>
    <w:rsid w:val="000F039E"/>
    <w:rsid w:val="000F58CE"/>
    <w:rsid w:val="000F621C"/>
    <w:rsid w:val="000F7629"/>
    <w:rsid w:val="00104F65"/>
    <w:rsid w:val="00111363"/>
    <w:rsid w:val="00114EDA"/>
    <w:rsid w:val="00121CA9"/>
    <w:rsid w:val="00135151"/>
    <w:rsid w:val="00136D74"/>
    <w:rsid w:val="00156B23"/>
    <w:rsid w:val="00164298"/>
    <w:rsid w:val="00165E51"/>
    <w:rsid w:val="001664F5"/>
    <w:rsid w:val="00172027"/>
    <w:rsid w:val="00180EC4"/>
    <w:rsid w:val="0018658A"/>
    <w:rsid w:val="001973CE"/>
    <w:rsid w:val="001A1B31"/>
    <w:rsid w:val="001A1B33"/>
    <w:rsid w:val="001A2085"/>
    <w:rsid w:val="001B1774"/>
    <w:rsid w:val="001B719B"/>
    <w:rsid w:val="001D40D6"/>
    <w:rsid w:val="001E4E4C"/>
    <w:rsid w:val="001F1D72"/>
    <w:rsid w:val="001F68B7"/>
    <w:rsid w:val="00201165"/>
    <w:rsid w:val="00204F00"/>
    <w:rsid w:val="00210824"/>
    <w:rsid w:val="00221246"/>
    <w:rsid w:val="00253AF5"/>
    <w:rsid w:val="002642F5"/>
    <w:rsid w:val="0027452A"/>
    <w:rsid w:val="002916D6"/>
    <w:rsid w:val="002B6D6F"/>
    <w:rsid w:val="002C0424"/>
    <w:rsid w:val="002C36C6"/>
    <w:rsid w:val="002D0177"/>
    <w:rsid w:val="002D66D9"/>
    <w:rsid w:val="002E08E6"/>
    <w:rsid w:val="002F1286"/>
    <w:rsid w:val="002F6A83"/>
    <w:rsid w:val="002F6BE0"/>
    <w:rsid w:val="00306627"/>
    <w:rsid w:val="00306FC7"/>
    <w:rsid w:val="00355786"/>
    <w:rsid w:val="00360519"/>
    <w:rsid w:val="003758F1"/>
    <w:rsid w:val="003878A4"/>
    <w:rsid w:val="003A27EE"/>
    <w:rsid w:val="003D1C83"/>
    <w:rsid w:val="003D6C6C"/>
    <w:rsid w:val="003F5DA3"/>
    <w:rsid w:val="00400BBF"/>
    <w:rsid w:val="00405D1A"/>
    <w:rsid w:val="004153BE"/>
    <w:rsid w:val="00415ECB"/>
    <w:rsid w:val="004179AE"/>
    <w:rsid w:val="0042787C"/>
    <w:rsid w:val="00443143"/>
    <w:rsid w:val="004607C3"/>
    <w:rsid w:val="00473A12"/>
    <w:rsid w:val="00475A41"/>
    <w:rsid w:val="00486B59"/>
    <w:rsid w:val="004920EF"/>
    <w:rsid w:val="004A2077"/>
    <w:rsid w:val="004A62F4"/>
    <w:rsid w:val="004C1DD7"/>
    <w:rsid w:val="004C698D"/>
    <w:rsid w:val="004F6579"/>
    <w:rsid w:val="00501827"/>
    <w:rsid w:val="0051611B"/>
    <w:rsid w:val="005164EC"/>
    <w:rsid w:val="00517600"/>
    <w:rsid w:val="00530E51"/>
    <w:rsid w:val="00547C25"/>
    <w:rsid w:val="00554533"/>
    <w:rsid w:val="00555333"/>
    <w:rsid w:val="00555CE5"/>
    <w:rsid w:val="0055633B"/>
    <w:rsid w:val="005609DA"/>
    <w:rsid w:val="00562279"/>
    <w:rsid w:val="00585A61"/>
    <w:rsid w:val="00585D9A"/>
    <w:rsid w:val="005909A5"/>
    <w:rsid w:val="005A030C"/>
    <w:rsid w:val="005A10A2"/>
    <w:rsid w:val="005A33AD"/>
    <w:rsid w:val="005A3E3C"/>
    <w:rsid w:val="005A4A9E"/>
    <w:rsid w:val="005C05DF"/>
    <w:rsid w:val="005D0D22"/>
    <w:rsid w:val="005D177B"/>
    <w:rsid w:val="005D20F1"/>
    <w:rsid w:val="005D2D07"/>
    <w:rsid w:val="005D69B1"/>
    <w:rsid w:val="005F11C8"/>
    <w:rsid w:val="005F3678"/>
    <w:rsid w:val="005F41C5"/>
    <w:rsid w:val="005F4217"/>
    <w:rsid w:val="00601595"/>
    <w:rsid w:val="006159D5"/>
    <w:rsid w:val="0062204C"/>
    <w:rsid w:val="0062610E"/>
    <w:rsid w:val="00632D6F"/>
    <w:rsid w:val="0063410C"/>
    <w:rsid w:val="00635600"/>
    <w:rsid w:val="006367C6"/>
    <w:rsid w:val="006800F6"/>
    <w:rsid w:val="006817F5"/>
    <w:rsid w:val="0068730D"/>
    <w:rsid w:val="006A68FC"/>
    <w:rsid w:val="006C35F9"/>
    <w:rsid w:val="006C5567"/>
    <w:rsid w:val="006D26C6"/>
    <w:rsid w:val="006D412B"/>
    <w:rsid w:val="006D4A3D"/>
    <w:rsid w:val="006D5FAC"/>
    <w:rsid w:val="00713E39"/>
    <w:rsid w:val="00722A16"/>
    <w:rsid w:val="007238F6"/>
    <w:rsid w:val="00733958"/>
    <w:rsid w:val="00733C88"/>
    <w:rsid w:val="007513D1"/>
    <w:rsid w:val="00753685"/>
    <w:rsid w:val="007651D4"/>
    <w:rsid w:val="00770DD1"/>
    <w:rsid w:val="0079203F"/>
    <w:rsid w:val="007955F1"/>
    <w:rsid w:val="007B199C"/>
    <w:rsid w:val="007C0FA4"/>
    <w:rsid w:val="007C3C72"/>
    <w:rsid w:val="007D5960"/>
    <w:rsid w:val="007F3B7A"/>
    <w:rsid w:val="007F683A"/>
    <w:rsid w:val="008005D0"/>
    <w:rsid w:val="0080652F"/>
    <w:rsid w:val="0081136D"/>
    <w:rsid w:val="008114DE"/>
    <w:rsid w:val="00813257"/>
    <w:rsid w:val="00813CE6"/>
    <w:rsid w:val="008154F9"/>
    <w:rsid w:val="00865820"/>
    <w:rsid w:val="00874CAB"/>
    <w:rsid w:val="00880532"/>
    <w:rsid w:val="008B001B"/>
    <w:rsid w:val="008B4BEC"/>
    <w:rsid w:val="008B4EEA"/>
    <w:rsid w:val="008B6747"/>
    <w:rsid w:val="008B7CA6"/>
    <w:rsid w:val="008E6FD4"/>
    <w:rsid w:val="008F18DE"/>
    <w:rsid w:val="008F1ACB"/>
    <w:rsid w:val="00901586"/>
    <w:rsid w:val="00904DA5"/>
    <w:rsid w:val="0091210C"/>
    <w:rsid w:val="0091771F"/>
    <w:rsid w:val="00933E98"/>
    <w:rsid w:val="0094396C"/>
    <w:rsid w:val="00946708"/>
    <w:rsid w:val="0095549A"/>
    <w:rsid w:val="0096602E"/>
    <w:rsid w:val="00983E35"/>
    <w:rsid w:val="00996329"/>
    <w:rsid w:val="009B2457"/>
    <w:rsid w:val="009D38E7"/>
    <w:rsid w:val="009E13B7"/>
    <w:rsid w:val="009E4F2B"/>
    <w:rsid w:val="009F096A"/>
    <w:rsid w:val="00A0010C"/>
    <w:rsid w:val="00A13CA5"/>
    <w:rsid w:val="00A21D61"/>
    <w:rsid w:val="00A352AC"/>
    <w:rsid w:val="00A361F7"/>
    <w:rsid w:val="00A37A34"/>
    <w:rsid w:val="00A446FA"/>
    <w:rsid w:val="00A462E1"/>
    <w:rsid w:val="00A67FEA"/>
    <w:rsid w:val="00A73A95"/>
    <w:rsid w:val="00A87460"/>
    <w:rsid w:val="00A91A2B"/>
    <w:rsid w:val="00A92E4A"/>
    <w:rsid w:val="00AA5FFA"/>
    <w:rsid w:val="00AA6F69"/>
    <w:rsid w:val="00AB76E2"/>
    <w:rsid w:val="00AC1F77"/>
    <w:rsid w:val="00AD06D2"/>
    <w:rsid w:val="00AD3E88"/>
    <w:rsid w:val="00AD4F89"/>
    <w:rsid w:val="00AE2450"/>
    <w:rsid w:val="00AE2806"/>
    <w:rsid w:val="00AE712B"/>
    <w:rsid w:val="00AE78E6"/>
    <w:rsid w:val="00AF074C"/>
    <w:rsid w:val="00B00CFD"/>
    <w:rsid w:val="00B076C3"/>
    <w:rsid w:val="00B1343F"/>
    <w:rsid w:val="00B4357A"/>
    <w:rsid w:val="00B5349B"/>
    <w:rsid w:val="00B624F9"/>
    <w:rsid w:val="00B66C8D"/>
    <w:rsid w:val="00B8682D"/>
    <w:rsid w:val="00B93892"/>
    <w:rsid w:val="00B94CB8"/>
    <w:rsid w:val="00BB151B"/>
    <w:rsid w:val="00BB2A63"/>
    <w:rsid w:val="00BC3179"/>
    <w:rsid w:val="00BC57E7"/>
    <w:rsid w:val="00BC6848"/>
    <w:rsid w:val="00BE5241"/>
    <w:rsid w:val="00BE7537"/>
    <w:rsid w:val="00BF15A9"/>
    <w:rsid w:val="00BF3A15"/>
    <w:rsid w:val="00BF3B8F"/>
    <w:rsid w:val="00C0229C"/>
    <w:rsid w:val="00C063C8"/>
    <w:rsid w:val="00C348D4"/>
    <w:rsid w:val="00C370C5"/>
    <w:rsid w:val="00C50832"/>
    <w:rsid w:val="00C64D4F"/>
    <w:rsid w:val="00C66765"/>
    <w:rsid w:val="00C77E1D"/>
    <w:rsid w:val="00C81333"/>
    <w:rsid w:val="00C816FF"/>
    <w:rsid w:val="00C85034"/>
    <w:rsid w:val="00C86652"/>
    <w:rsid w:val="00C87A74"/>
    <w:rsid w:val="00C918CD"/>
    <w:rsid w:val="00C94020"/>
    <w:rsid w:val="00CA0932"/>
    <w:rsid w:val="00CA0DC9"/>
    <w:rsid w:val="00CA1B3D"/>
    <w:rsid w:val="00CA3E3A"/>
    <w:rsid w:val="00CB2F11"/>
    <w:rsid w:val="00CB6BB2"/>
    <w:rsid w:val="00CB7039"/>
    <w:rsid w:val="00CC1331"/>
    <w:rsid w:val="00CD2D36"/>
    <w:rsid w:val="00CD77E8"/>
    <w:rsid w:val="00CE07AC"/>
    <w:rsid w:val="00CE7D68"/>
    <w:rsid w:val="00CF044E"/>
    <w:rsid w:val="00D00142"/>
    <w:rsid w:val="00D07A23"/>
    <w:rsid w:val="00D104ED"/>
    <w:rsid w:val="00D22144"/>
    <w:rsid w:val="00D33AC5"/>
    <w:rsid w:val="00D349A1"/>
    <w:rsid w:val="00D4514A"/>
    <w:rsid w:val="00D4518C"/>
    <w:rsid w:val="00D45A01"/>
    <w:rsid w:val="00D50EC0"/>
    <w:rsid w:val="00D55CDC"/>
    <w:rsid w:val="00D63BB2"/>
    <w:rsid w:val="00D65D18"/>
    <w:rsid w:val="00D67B5E"/>
    <w:rsid w:val="00D836A9"/>
    <w:rsid w:val="00D93D48"/>
    <w:rsid w:val="00DA73D5"/>
    <w:rsid w:val="00DB4F20"/>
    <w:rsid w:val="00DB61F8"/>
    <w:rsid w:val="00DB73E9"/>
    <w:rsid w:val="00DB7EFD"/>
    <w:rsid w:val="00DC2E75"/>
    <w:rsid w:val="00DD4DE8"/>
    <w:rsid w:val="00DD59F6"/>
    <w:rsid w:val="00DF7C43"/>
    <w:rsid w:val="00E13F39"/>
    <w:rsid w:val="00E31AF2"/>
    <w:rsid w:val="00E360F0"/>
    <w:rsid w:val="00E54B6B"/>
    <w:rsid w:val="00E64800"/>
    <w:rsid w:val="00E712A5"/>
    <w:rsid w:val="00E73588"/>
    <w:rsid w:val="00E77215"/>
    <w:rsid w:val="00E77292"/>
    <w:rsid w:val="00E82A21"/>
    <w:rsid w:val="00E9647E"/>
    <w:rsid w:val="00EA39A6"/>
    <w:rsid w:val="00EB5BA4"/>
    <w:rsid w:val="00ED1466"/>
    <w:rsid w:val="00ED3597"/>
    <w:rsid w:val="00F21E6F"/>
    <w:rsid w:val="00F358A0"/>
    <w:rsid w:val="00F42D44"/>
    <w:rsid w:val="00F53958"/>
    <w:rsid w:val="00F5563A"/>
    <w:rsid w:val="00F57B88"/>
    <w:rsid w:val="00F62C78"/>
    <w:rsid w:val="00F66946"/>
    <w:rsid w:val="00F74066"/>
    <w:rsid w:val="00F75E2E"/>
    <w:rsid w:val="00F92B84"/>
    <w:rsid w:val="00F955D0"/>
    <w:rsid w:val="00FB18B1"/>
    <w:rsid w:val="00FB5CD6"/>
    <w:rsid w:val="00FB657D"/>
    <w:rsid w:val="00FC706E"/>
    <w:rsid w:val="00FC7EC1"/>
    <w:rsid w:val="00FD5E47"/>
    <w:rsid w:val="00FD69D2"/>
    <w:rsid w:val="00FD6E24"/>
    <w:rsid w:val="00FD7756"/>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87CF93"/>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2697</Words>
  <Characters>15378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2022-09-30T17:32:00Z</dcterms:created>
  <dcterms:modified xsi:type="dcterms:W3CDTF">2022-09-30T17:32:00Z</dcterms:modified>
</cp:coreProperties>
</file>